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59A80" w14:textId="1B129C63" w:rsidR="00EA3F50" w:rsidRDefault="007E60AA" w:rsidP="00EA3F50">
      <w:pPr>
        <w:spacing w:after="0"/>
        <w:jc w:val="center"/>
        <w:rPr>
          <w:b/>
          <w:sz w:val="28"/>
          <w:szCs w:val="28"/>
        </w:rPr>
      </w:pPr>
      <w:r>
        <w:rPr>
          <w:noProof/>
          <w:lang w:eastAsia="en-GB"/>
        </w:rPr>
        <w:drawing>
          <wp:anchor distT="0" distB="0" distL="114300" distR="114300" simplePos="0" relativeHeight="251659264" behindDoc="1" locked="0" layoutInCell="1" allowOverlap="1" wp14:anchorId="36713EC3" wp14:editId="6D681FC8">
            <wp:simplePos x="0" y="0"/>
            <wp:positionH relativeFrom="margin">
              <wp:align>right</wp:align>
            </wp:positionH>
            <wp:positionV relativeFrom="paragraph">
              <wp:posOffset>7620</wp:posOffset>
            </wp:positionV>
            <wp:extent cx="2057400" cy="1044690"/>
            <wp:effectExtent l="0" t="0" r="0" b="0"/>
            <wp:wrapNone/>
            <wp:docPr id="183900769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07695"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04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F50">
        <w:rPr>
          <w:b/>
          <w:noProof/>
          <w:sz w:val="28"/>
          <w:szCs w:val="28"/>
          <w:lang w:eastAsia="en-GB"/>
        </w:rPr>
        <w:drawing>
          <wp:anchor distT="0" distB="0" distL="114300" distR="114300" simplePos="0" relativeHeight="251658240" behindDoc="0" locked="0" layoutInCell="1" allowOverlap="1" wp14:anchorId="0F134633" wp14:editId="456C682C">
            <wp:simplePos x="0" y="0"/>
            <wp:positionH relativeFrom="margin">
              <wp:align>left</wp:align>
            </wp:positionH>
            <wp:positionV relativeFrom="paragraph">
              <wp:posOffset>0</wp:posOffset>
            </wp:positionV>
            <wp:extent cx="2393950" cy="899327"/>
            <wp:effectExtent l="0" t="0" r="6350" b="0"/>
            <wp:wrapThrough wrapText="bothSides">
              <wp:wrapPolygon edited="0">
                <wp:start x="2234" y="0"/>
                <wp:lineTo x="0" y="5492"/>
                <wp:lineTo x="0" y="18763"/>
                <wp:lineTo x="1375" y="21051"/>
                <wp:lineTo x="3953" y="21051"/>
                <wp:lineTo x="16157" y="21051"/>
                <wp:lineTo x="21314" y="19220"/>
                <wp:lineTo x="21485" y="13271"/>
                <wp:lineTo x="20454" y="11898"/>
                <wp:lineTo x="14954" y="6864"/>
                <wp:lineTo x="3094" y="0"/>
                <wp:lineTo x="223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gmead Ful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93950" cy="8993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9F4F7" w14:textId="13F0E1C9" w:rsidR="00EA3F50" w:rsidRDefault="00EA3F50" w:rsidP="00EA3F50">
      <w:pPr>
        <w:spacing w:after="0"/>
        <w:jc w:val="center"/>
        <w:rPr>
          <w:b/>
          <w:sz w:val="28"/>
          <w:szCs w:val="28"/>
        </w:rPr>
      </w:pPr>
    </w:p>
    <w:p w14:paraId="006E19C0" w14:textId="58E12C78" w:rsidR="00EA3F50" w:rsidRDefault="00EA3F50" w:rsidP="00EA3F50">
      <w:pPr>
        <w:spacing w:after="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1D8A75BD" w14:textId="22AAB674" w:rsidR="00D46DED" w:rsidRDefault="00D46DED" w:rsidP="00EA3F50">
      <w:pPr>
        <w:spacing w:after="0"/>
        <w:jc w:val="center"/>
        <w:rPr>
          <w:b/>
          <w:sz w:val="28"/>
          <w:szCs w:val="28"/>
        </w:rPr>
      </w:pPr>
    </w:p>
    <w:p w14:paraId="56ABAEE4" w14:textId="77777777" w:rsidR="00B57453" w:rsidRDefault="00B57453" w:rsidP="00EA3F50">
      <w:pPr>
        <w:spacing w:after="0"/>
        <w:jc w:val="center"/>
        <w:rPr>
          <w:b/>
          <w:sz w:val="28"/>
          <w:szCs w:val="28"/>
        </w:rPr>
      </w:pPr>
    </w:p>
    <w:p w14:paraId="184A734C" w14:textId="71185596" w:rsidR="00B57453" w:rsidRDefault="007E60AA" w:rsidP="007E60AA">
      <w:pPr>
        <w:tabs>
          <w:tab w:val="left" w:pos="1920"/>
          <w:tab w:val="center" w:pos="5233"/>
        </w:tabs>
        <w:spacing w:after="0"/>
        <w:rPr>
          <w:b/>
          <w:sz w:val="28"/>
          <w:szCs w:val="28"/>
        </w:rPr>
      </w:pPr>
      <w:r>
        <w:rPr>
          <w:b/>
          <w:sz w:val="28"/>
          <w:szCs w:val="28"/>
        </w:rPr>
        <w:tab/>
      </w:r>
      <w:r>
        <w:rPr>
          <w:b/>
          <w:sz w:val="28"/>
          <w:szCs w:val="28"/>
        </w:rPr>
        <w:tab/>
      </w:r>
      <w:r w:rsidR="000C12B8">
        <w:rPr>
          <w:b/>
          <w:sz w:val="28"/>
          <w:szCs w:val="28"/>
        </w:rPr>
        <w:t>PART TIME</w:t>
      </w:r>
      <w:r w:rsidR="00B57453">
        <w:rPr>
          <w:b/>
          <w:sz w:val="28"/>
          <w:szCs w:val="28"/>
        </w:rPr>
        <w:t xml:space="preserve"> ALTERNATIVE PROVISION PLACEMENT</w:t>
      </w:r>
    </w:p>
    <w:p w14:paraId="23455559" w14:textId="77777777" w:rsidR="00551304" w:rsidRDefault="00551304" w:rsidP="00EA3F50">
      <w:pPr>
        <w:spacing w:after="0"/>
        <w:jc w:val="center"/>
        <w:rPr>
          <w:b/>
          <w:sz w:val="28"/>
          <w:szCs w:val="28"/>
        </w:rPr>
      </w:pPr>
    </w:p>
    <w:p w14:paraId="1FC87A9C" w14:textId="691486D0" w:rsidR="00551304" w:rsidRPr="00EA3F50" w:rsidRDefault="00CD445A" w:rsidP="00551304">
      <w:pPr>
        <w:spacing w:after="0"/>
        <w:rPr>
          <w:b/>
          <w:sz w:val="28"/>
          <w:szCs w:val="28"/>
        </w:rPr>
      </w:pPr>
      <w:r>
        <w:rPr>
          <w:b/>
          <w:sz w:val="28"/>
          <w:szCs w:val="28"/>
        </w:rPr>
        <w:t>This a</w:t>
      </w:r>
      <w:r w:rsidR="00EA3F50" w:rsidRPr="00EA3F50">
        <w:rPr>
          <w:b/>
          <w:sz w:val="28"/>
          <w:szCs w:val="28"/>
        </w:rPr>
        <w:t>greement is between:</w:t>
      </w:r>
    </w:p>
    <w:tbl>
      <w:tblPr>
        <w:tblStyle w:val="TableGrid"/>
        <w:tblW w:w="0" w:type="auto"/>
        <w:tblLook w:val="04A0" w:firstRow="1" w:lastRow="0" w:firstColumn="1" w:lastColumn="0" w:noHBand="0" w:noVBand="1"/>
      </w:tblPr>
      <w:tblGrid>
        <w:gridCol w:w="2547"/>
        <w:gridCol w:w="7909"/>
      </w:tblGrid>
      <w:tr w:rsidR="00551304" w14:paraId="32F7E50D" w14:textId="77777777" w:rsidTr="007603F1">
        <w:tc>
          <w:tcPr>
            <w:tcW w:w="2547" w:type="dxa"/>
          </w:tcPr>
          <w:p w14:paraId="73CA403E" w14:textId="77777777" w:rsidR="00551304" w:rsidRDefault="00551304" w:rsidP="007603F1">
            <w:pPr>
              <w:spacing w:after="0"/>
              <w:rPr>
                <w:b/>
                <w:sz w:val="28"/>
                <w:szCs w:val="28"/>
              </w:rPr>
            </w:pPr>
            <w:r w:rsidRPr="00EA3F50">
              <w:rPr>
                <w:b/>
                <w:sz w:val="28"/>
                <w:szCs w:val="28"/>
              </w:rPr>
              <w:t>Provider</w:t>
            </w:r>
          </w:p>
        </w:tc>
        <w:tc>
          <w:tcPr>
            <w:tcW w:w="7909" w:type="dxa"/>
          </w:tcPr>
          <w:p w14:paraId="385BC095" w14:textId="53833B6C" w:rsidR="00551304" w:rsidRPr="00551304" w:rsidRDefault="00551304" w:rsidP="007603F1">
            <w:pPr>
              <w:spacing w:after="0"/>
              <w:rPr>
                <w:sz w:val="28"/>
                <w:szCs w:val="28"/>
              </w:rPr>
            </w:pPr>
            <w:r>
              <w:rPr>
                <w:sz w:val="28"/>
                <w:szCs w:val="28"/>
              </w:rPr>
              <w:t>Junction 16</w:t>
            </w:r>
          </w:p>
        </w:tc>
      </w:tr>
      <w:tr w:rsidR="00551304" w14:paraId="41DD5977" w14:textId="77777777" w:rsidTr="007603F1">
        <w:tc>
          <w:tcPr>
            <w:tcW w:w="2547" w:type="dxa"/>
          </w:tcPr>
          <w:p w14:paraId="6B1B0427" w14:textId="77777777" w:rsidR="00551304" w:rsidRDefault="00551304" w:rsidP="007603F1">
            <w:pPr>
              <w:spacing w:after="0"/>
              <w:rPr>
                <w:b/>
                <w:sz w:val="28"/>
                <w:szCs w:val="28"/>
              </w:rPr>
            </w:pPr>
            <w:r w:rsidRPr="00EA3F50">
              <w:rPr>
                <w:b/>
                <w:sz w:val="28"/>
                <w:szCs w:val="28"/>
              </w:rPr>
              <w:t>Commissione</w:t>
            </w:r>
            <w:r>
              <w:rPr>
                <w:b/>
                <w:sz w:val="28"/>
                <w:szCs w:val="28"/>
              </w:rPr>
              <w:t>r</w:t>
            </w:r>
          </w:p>
        </w:tc>
        <w:tc>
          <w:tcPr>
            <w:tcW w:w="7909" w:type="dxa"/>
          </w:tcPr>
          <w:p w14:paraId="067B439C" w14:textId="4DB23EF9" w:rsidR="00551304" w:rsidRDefault="00551304" w:rsidP="007603F1">
            <w:pPr>
              <w:spacing w:after="0"/>
              <w:rPr>
                <w:b/>
                <w:sz w:val="28"/>
                <w:szCs w:val="28"/>
              </w:rPr>
            </w:pPr>
          </w:p>
        </w:tc>
      </w:tr>
    </w:tbl>
    <w:p w14:paraId="29E469E7" w14:textId="77777777" w:rsidR="00EA3F50" w:rsidRPr="00551304" w:rsidRDefault="00EA3F50" w:rsidP="00EA3F50">
      <w:pPr>
        <w:spacing w:after="0"/>
        <w:jc w:val="center"/>
        <w:rPr>
          <w:b/>
        </w:rPr>
      </w:pPr>
    </w:p>
    <w:p w14:paraId="3ABF8741" w14:textId="77777777" w:rsidR="00EA3F50" w:rsidRPr="00EB0905" w:rsidRDefault="00EA3F50" w:rsidP="00EA3F50">
      <w:pPr>
        <w:spacing w:after="0"/>
        <w:rPr>
          <w:rFonts w:asciiTheme="minorHAnsi" w:hAnsiTheme="minorHAnsi" w:cstheme="minorHAnsi"/>
        </w:rPr>
      </w:pPr>
      <w:r w:rsidRPr="00EB0905">
        <w:rPr>
          <w:rFonts w:asciiTheme="minorHAnsi" w:hAnsiTheme="minorHAnsi" w:cstheme="minorHAnsi"/>
        </w:rPr>
        <w:t>This agreement reflects the commitment of the parties to work in collaboration to raise the attainment and the opportunities for progression for young people.  In particular, this agreement is intended to:</w:t>
      </w:r>
    </w:p>
    <w:p w14:paraId="60B49543" w14:textId="77777777" w:rsidR="00EA3F50" w:rsidRPr="00EB0905" w:rsidRDefault="00EA3F50" w:rsidP="00EA3F50">
      <w:pPr>
        <w:spacing w:after="0"/>
        <w:rPr>
          <w:rFonts w:asciiTheme="minorHAnsi" w:hAnsiTheme="minorHAnsi" w:cstheme="minorHAnsi"/>
        </w:rPr>
      </w:pPr>
    </w:p>
    <w:p w14:paraId="0ACF2494" w14:textId="77777777" w:rsidR="00EA3F50" w:rsidRPr="00EB0905" w:rsidRDefault="00EA3F50" w:rsidP="00EA3F50">
      <w:pPr>
        <w:pStyle w:val="ListParagraph"/>
        <w:numPr>
          <w:ilvl w:val="0"/>
          <w:numId w:val="1"/>
        </w:numPr>
        <w:spacing w:after="0"/>
        <w:rPr>
          <w:rFonts w:cstheme="minorHAnsi"/>
        </w:rPr>
      </w:pPr>
      <w:r w:rsidRPr="00EB0905">
        <w:rPr>
          <w:rFonts w:cstheme="minorHAnsi"/>
        </w:rPr>
        <w:t>Clarify the responsibilities of each of the parties for and to the learners.</w:t>
      </w:r>
    </w:p>
    <w:p w14:paraId="47BAF132" w14:textId="77777777" w:rsidR="00EA3F50" w:rsidRDefault="00EA3F50" w:rsidP="00EA3F50">
      <w:pPr>
        <w:pStyle w:val="ListParagraph"/>
        <w:numPr>
          <w:ilvl w:val="0"/>
          <w:numId w:val="1"/>
        </w:numPr>
        <w:spacing w:after="0"/>
        <w:rPr>
          <w:rFonts w:cstheme="minorHAnsi"/>
        </w:rPr>
      </w:pPr>
      <w:r w:rsidRPr="00EB0905">
        <w:rPr>
          <w:rFonts w:cstheme="minorHAnsi"/>
        </w:rPr>
        <w:t>Clarify the commitments and responsibilities of each of the parties in respect of the placement.</w:t>
      </w:r>
    </w:p>
    <w:p w14:paraId="018EE5D4" w14:textId="77777777" w:rsidR="00EB0905" w:rsidRPr="000C12B8" w:rsidRDefault="00EB0905" w:rsidP="000C12B8">
      <w:pPr>
        <w:spacing w:after="0"/>
        <w:rPr>
          <w:rFonts w:cstheme="minorHAnsi"/>
        </w:rPr>
      </w:pPr>
    </w:p>
    <w:p w14:paraId="5301ADBC" w14:textId="590D78FF" w:rsidR="000C12B8" w:rsidRPr="000C12B8" w:rsidRDefault="000C12B8" w:rsidP="000C12B8">
      <w:pPr>
        <w:spacing w:after="0"/>
        <w:rPr>
          <w:rFonts w:asciiTheme="minorHAnsi" w:hAnsiTheme="minorHAnsi" w:cstheme="minorHAnsi"/>
          <w:b/>
        </w:rPr>
      </w:pPr>
      <w:r>
        <w:rPr>
          <w:rFonts w:asciiTheme="minorHAnsi" w:hAnsiTheme="minorHAnsi" w:cstheme="minorHAnsi"/>
          <w:b/>
        </w:rPr>
        <w:t>For all Alternative Provision (AP) placements Junction 16</w:t>
      </w:r>
      <w:r w:rsidR="00EB0905" w:rsidRPr="00EB0905">
        <w:rPr>
          <w:rFonts w:asciiTheme="minorHAnsi" w:hAnsiTheme="minorHAnsi" w:cstheme="minorHAnsi"/>
          <w:b/>
        </w:rPr>
        <w:t xml:space="preserve"> </w:t>
      </w:r>
      <w:r w:rsidR="001E6640">
        <w:rPr>
          <w:rFonts w:asciiTheme="minorHAnsi" w:hAnsiTheme="minorHAnsi" w:cstheme="minorHAnsi"/>
          <w:b/>
        </w:rPr>
        <w:t>w</w:t>
      </w:r>
      <w:r w:rsidR="00EB0905" w:rsidRPr="00EB0905">
        <w:rPr>
          <w:rFonts w:asciiTheme="minorHAnsi" w:hAnsiTheme="minorHAnsi" w:cstheme="minorHAnsi"/>
          <w:b/>
        </w:rPr>
        <w:t xml:space="preserve">ill: </w:t>
      </w:r>
    </w:p>
    <w:p w14:paraId="69BDE63E" w14:textId="2F29006A"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all</w:t>
      </w:r>
      <w:r w:rsidRPr="000C12B8">
        <w:rPr>
          <w:rFonts w:asciiTheme="minorHAnsi" w:hAnsiTheme="minorHAnsi" w:cstheme="minorHAnsi"/>
          <w:bCs/>
        </w:rPr>
        <w:t xml:space="preserve"> guidance and directives from the latest version of KCSIE is followed by all </w:t>
      </w:r>
      <w:r>
        <w:rPr>
          <w:rFonts w:asciiTheme="minorHAnsi" w:hAnsiTheme="minorHAnsi" w:cstheme="minorHAnsi"/>
          <w:bCs/>
        </w:rPr>
        <w:t>AP</w:t>
      </w:r>
      <w:r w:rsidRPr="000C12B8">
        <w:rPr>
          <w:rFonts w:asciiTheme="minorHAnsi" w:hAnsiTheme="minorHAnsi" w:cstheme="minorHAnsi"/>
          <w:bCs/>
        </w:rPr>
        <w:t xml:space="preserve">, checked and recorded by J16 </w:t>
      </w:r>
    </w:p>
    <w:p w14:paraId="3536D73B" w14:textId="40B11E6B" w:rsidR="000C12B8" w:rsidRPr="000C12B8" w:rsidRDefault="000C12B8" w:rsidP="000C12B8">
      <w:pPr>
        <w:pStyle w:val="ListParagraph"/>
        <w:numPr>
          <w:ilvl w:val="0"/>
          <w:numId w:val="30"/>
        </w:numPr>
        <w:spacing w:after="0"/>
        <w:rPr>
          <w:rFonts w:cstheme="minorHAnsi"/>
          <w:bCs/>
        </w:rPr>
      </w:pPr>
      <w:r>
        <w:rPr>
          <w:rFonts w:cstheme="minorHAnsi"/>
          <w:bCs/>
        </w:rPr>
        <w:t xml:space="preserve">ensure safer recruitment processes and procedures for all AP staff are carried out and in line with KCSIE current version. </w:t>
      </w:r>
      <w:r w:rsidRPr="000C12B8">
        <w:rPr>
          <w:rFonts w:cstheme="minorHAnsi"/>
          <w:bCs/>
        </w:rPr>
        <w:t xml:space="preserve"> </w:t>
      </w:r>
      <w:r>
        <w:rPr>
          <w:rFonts w:cstheme="minorHAnsi"/>
          <w:bCs/>
        </w:rPr>
        <w:t xml:space="preserve">This </w:t>
      </w:r>
      <w:r w:rsidRPr="000C12B8">
        <w:rPr>
          <w:rFonts w:cstheme="minorHAnsi"/>
          <w:bCs/>
        </w:rPr>
        <w:t>includ</w:t>
      </w:r>
      <w:r>
        <w:rPr>
          <w:rFonts w:cstheme="minorHAnsi"/>
          <w:bCs/>
        </w:rPr>
        <w:t>es</w:t>
      </w:r>
      <w:r w:rsidRPr="000C12B8">
        <w:rPr>
          <w:rFonts w:cstheme="minorHAnsi"/>
          <w:bCs/>
        </w:rPr>
        <w:t xml:space="preserve"> volunteers, cover, temporary, self-employed and permanent</w:t>
      </w:r>
      <w:r>
        <w:rPr>
          <w:rFonts w:cstheme="minorHAnsi"/>
          <w:bCs/>
        </w:rPr>
        <w:t xml:space="preserve"> staff, all recorded on RCS’s SCR.</w:t>
      </w:r>
    </w:p>
    <w:p w14:paraId="3B0E8DE2" w14:textId="77777777" w:rsidR="000C12B8" w:rsidRPr="00EB0905" w:rsidRDefault="000C12B8" w:rsidP="000C12B8">
      <w:pPr>
        <w:pStyle w:val="ListParagraph"/>
        <w:numPr>
          <w:ilvl w:val="0"/>
          <w:numId w:val="30"/>
        </w:numPr>
        <w:spacing w:after="0"/>
        <w:rPr>
          <w:rFonts w:cstheme="minorHAnsi"/>
          <w:bCs/>
        </w:rPr>
      </w:pPr>
      <w:r w:rsidRPr="00EB0905">
        <w:rPr>
          <w:rFonts w:cstheme="minorHAnsi"/>
          <w:bCs/>
        </w:rPr>
        <w:t>be responsible for ensuring that appropriate insurance cover is in place at all times</w:t>
      </w:r>
    </w:p>
    <w:p w14:paraId="5553AA45" w14:textId="0830056E"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w:t>
      </w:r>
      <w:r w:rsidRPr="000C12B8">
        <w:rPr>
          <w:rFonts w:asciiTheme="minorHAnsi" w:hAnsiTheme="minorHAnsi" w:cstheme="minorHAnsi"/>
          <w:bCs/>
        </w:rPr>
        <w:t xml:space="preserve">ll site and activity risk assessments </w:t>
      </w:r>
      <w:r>
        <w:rPr>
          <w:rFonts w:asciiTheme="minorHAnsi" w:hAnsiTheme="minorHAnsi" w:cstheme="minorHAnsi"/>
          <w:bCs/>
        </w:rPr>
        <w:t xml:space="preserve">are </w:t>
      </w:r>
      <w:r w:rsidRPr="000C12B8">
        <w:rPr>
          <w:rFonts w:asciiTheme="minorHAnsi" w:hAnsiTheme="minorHAnsi" w:cstheme="minorHAnsi"/>
          <w:bCs/>
        </w:rPr>
        <w:t>kept up to date, checked and recorded by J16</w:t>
      </w:r>
    </w:p>
    <w:p w14:paraId="05B7EE30" w14:textId="115E5471"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w:t>
      </w:r>
      <w:r w:rsidRPr="000C12B8">
        <w:rPr>
          <w:rFonts w:asciiTheme="minorHAnsi" w:hAnsiTheme="minorHAnsi" w:cstheme="minorHAnsi"/>
          <w:bCs/>
        </w:rPr>
        <w:t>ll applicable policies including Safeguarding, Health &amp; Safety, Behaviour and Equality and Diversity, kept up to date, checked and recorded by J16</w:t>
      </w:r>
    </w:p>
    <w:p w14:paraId="7C396819" w14:textId="6D17CDD8" w:rsid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give p</w:t>
      </w:r>
      <w:r w:rsidRPr="000C12B8">
        <w:rPr>
          <w:rFonts w:asciiTheme="minorHAnsi" w:hAnsiTheme="minorHAnsi" w:cstheme="minorHAnsi"/>
          <w:bCs/>
        </w:rPr>
        <w:t>rompts and updates on specific training requirements</w:t>
      </w:r>
      <w:r>
        <w:rPr>
          <w:rFonts w:asciiTheme="minorHAnsi" w:hAnsiTheme="minorHAnsi" w:cstheme="minorHAnsi"/>
          <w:bCs/>
        </w:rPr>
        <w:t xml:space="preserve"> to all AP </w:t>
      </w:r>
      <w:r w:rsidRPr="000C12B8">
        <w:rPr>
          <w:rFonts w:asciiTheme="minorHAnsi" w:hAnsiTheme="minorHAnsi" w:cstheme="minorHAnsi"/>
          <w:bCs/>
        </w:rPr>
        <w:t>such as Safeguarding, online systems SIMS/CPOMS, PREVENT</w:t>
      </w:r>
      <w:r>
        <w:rPr>
          <w:rFonts w:asciiTheme="minorHAnsi" w:hAnsiTheme="minorHAnsi" w:cstheme="minorHAnsi"/>
          <w:bCs/>
        </w:rPr>
        <w:t xml:space="preserve"> and </w:t>
      </w:r>
      <w:r w:rsidRPr="000C12B8">
        <w:rPr>
          <w:rFonts w:asciiTheme="minorHAnsi" w:hAnsiTheme="minorHAnsi" w:cstheme="minorHAnsi"/>
          <w:bCs/>
        </w:rPr>
        <w:t xml:space="preserve">First Aid </w:t>
      </w:r>
      <w:r>
        <w:rPr>
          <w:rFonts w:asciiTheme="minorHAnsi" w:hAnsiTheme="minorHAnsi" w:cstheme="minorHAnsi"/>
          <w:bCs/>
        </w:rPr>
        <w:t xml:space="preserve">They will </w:t>
      </w:r>
      <w:r w:rsidRPr="000C12B8">
        <w:rPr>
          <w:rFonts w:asciiTheme="minorHAnsi" w:hAnsiTheme="minorHAnsi" w:cstheme="minorHAnsi"/>
          <w:bCs/>
        </w:rPr>
        <w:t>either</w:t>
      </w:r>
      <w:r>
        <w:rPr>
          <w:rFonts w:asciiTheme="minorHAnsi" w:hAnsiTheme="minorHAnsi" w:cstheme="minorHAnsi"/>
          <w:bCs/>
        </w:rPr>
        <w:t xml:space="preserve"> be</w:t>
      </w:r>
      <w:r w:rsidRPr="000C12B8">
        <w:rPr>
          <w:rFonts w:asciiTheme="minorHAnsi" w:hAnsiTheme="minorHAnsi" w:cstheme="minorHAnsi"/>
          <w:bCs/>
        </w:rPr>
        <w:t xml:space="preserve"> offered and delivered by J16 or checked and recorded as completed</w:t>
      </w:r>
    </w:p>
    <w:p w14:paraId="4F42EEAB" w14:textId="64AA1D33" w:rsidR="000C12B8" w:rsidRPr="000C12B8" w:rsidRDefault="00BE6432" w:rsidP="000C12B8">
      <w:pPr>
        <w:pStyle w:val="ListParagraph"/>
        <w:numPr>
          <w:ilvl w:val="0"/>
          <w:numId w:val="30"/>
        </w:numPr>
        <w:spacing w:after="0"/>
        <w:rPr>
          <w:rFonts w:cstheme="minorHAnsi"/>
          <w:b/>
        </w:rPr>
      </w:pPr>
      <w:r>
        <w:rPr>
          <w:rFonts w:cstheme="minorHAnsi"/>
          <w:bCs/>
        </w:rPr>
        <w:t>dual register</w:t>
      </w:r>
      <w:r w:rsidR="000C12B8" w:rsidRPr="00EB0905">
        <w:rPr>
          <w:rFonts w:cstheme="minorHAnsi"/>
          <w:bCs/>
        </w:rPr>
        <w:t xml:space="preserve"> student</w:t>
      </w:r>
      <w:r>
        <w:rPr>
          <w:rFonts w:cstheme="minorHAnsi"/>
          <w:bCs/>
        </w:rPr>
        <w:t>s</w:t>
      </w:r>
      <w:r w:rsidR="000C12B8" w:rsidRPr="00EB0905">
        <w:rPr>
          <w:rFonts w:cstheme="minorHAnsi"/>
          <w:bCs/>
        </w:rPr>
        <w:t xml:space="preserve"> as subsidiary and the commissioning school will register as main</w:t>
      </w:r>
    </w:p>
    <w:p w14:paraId="22EFA6CE" w14:textId="4D857E37"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that l</w:t>
      </w:r>
      <w:r w:rsidRPr="000C12B8">
        <w:rPr>
          <w:rFonts w:asciiTheme="minorHAnsi" w:hAnsiTheme="minorHAnsi" w:cstheme="minorHAnsi"/>
          <w:bCs/>
        </w:rPr>
        <w:t>egal attendance recording following DfE guidance</w:t>
      </w:r>
      <w:r>
        <w:rPr>
          <w:rFonts w:asciiTheme="minorHAnsi" w:hAnsiTheme="minorHAnsi" w:cstheme="minorHAnsi"/>
          <w:bCs/>
        </w:rPr>
        <w:t xml:space="preserve">, </w:t>
      </w:r>
      <w:r w:rsidRPr="000C12B8">
        <w:rPr>
          <w:rFonts w:asciiTheme="minorHAnsi" w:hAnsiTheme="minorHAnsi" w:cstheme="minorHAnsi"/>
          <w:bCs/>
        </w:rPr>
        <w:t>first day response and management of any unauthorised absences</w:t>
      </w:r>
      <w:r>
        <w:rPr>
          <w:rFonts w:asciiTheme="minorHAnsi" w:hAnsiTheme="minorHAnsi" w:cstheme="minorHAnsi"/>
          <w:bCs/>
        </w:rPr>
        <w:t xml:space="preserve"> is carried out</w:t>
      </w:r>
    </w:p>
    <w:p w14:paraId="1FE28001" w14:textId="0F86E015"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hold d</w:t>
      </w:r>
      <w:r w:rsidRPr="000C12B8">
        <w:rPr>
          <w:rFonts w:asciiTheme="minorHAnsi" w:hAnsiTheme="minorHAnsi" w:cstheme="minorHAnsi"/>
          <w:bCs/>
        </w:rPr>
        <w:t xml:space="preserve">edicated termly QA appointments along with ongoing regular checks </w:t>
      </w:r>
      <w:r>
        <w:rPr>
          <w:rFonts w:asciiTheme="minorHAnsi" w:hAnsiTheme="minorHAnsi" w:cstheme="minorHAnsi"/>
          <w:bCs/>
        </w:rPr>
        <w:t xml:space="preserve">on all AP </w:t>
      </w:r>
      <w:r w:rsidRPr="000C12B8">
        <w:rPr>
          <w:rFonts w:asciiTheme="minorHAnsi" w:hAnsiTheme="minorHAnsi" w:cstheme="minorHAnsi"/>
          <w:bCs/>
        </w:rPr>
        <w:t>by J16</w:t>
      </w:r>
    </w:p>
    <w:p w14:paraId="4F55672D" w14:textId="4495AD56"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 xml:space="preserve">carry out annual </w:t>
      </w:r>
      <w:r w:rsidRPr="000C12B8">
        <w:rPr>
          <w:rFonts w:asciiTheme="minorHAnsi" w:hAnsiTheme="minorHAnsi" w:cstheme="minorHAnsi"/>
          <w:bCs/>
        </w:rPr>
        <w:t xml:space="preserve">lesson observations (by the RESPECT Leadership Team members) and quality </w:t>
      </w:r>
      <w:r>
        <w:rPr>
          <w:rFonts w:asciiTheme="minorHAnsi" w:hAnsiTheme="minorHAnsi" w:cstheme="minorHAnsi"/>
          <w:bCs/>
        </w:rPr>
        <w:t>visits</w:t>
      </w:r>
    </w:p>
    <w:p w14:paraId="06669E8D" w14:textId="37B000F2" w:rsidR="00EB0905" w:rsidRPr="00EB0905" w:rsidRDefault="00EB0905" w:rsidP="00EB0905">
      <w:pPr>
        <w:pStyle w:val="ListParagraph"/>
        <w:numPr>
          <w:ilvl w:val="0"/>
          <w:numId w:val="22"/>
        </w:numPr>
        <w:spacing w:after="0"/>
        <w:rPr>
          <w:rFonts w:cstheme="minorHAnsi"/>
          <w:b/>
        </w:rPr>
      </w:pPr>
      <w:r w:rsidRPr="00EB0905">
        <w:rPr>
          <w:rFonts w:cstheme="minorHAnsi"/>
          <w:bCs/>
        </w:rPr>
        <w:t xml:space="preserve">provide appropriate data </w:t>
      </w:r>
      <w:r w:rsidR="000C12B8">
        <w:rPr>
          <w:rFonts w:cstheme="minorHAnsi"/>
          <w:bCs/>
        </w:rPr>
        <w:t xml:space="preserve">to the commissioner </w:t>
      </w:r>
      <w:r w:rsidRPr="00EB0905">
        <w:rPr>
          <w:rFonts w:cstheme="minorHAnsi"/>
          <w:bCs/>
        </w:rPr>
        <w:t>relating to</w:t>
      </w:r>
      <w:r w:rsidR="000C12B8">
        <w:rPr>
          <w:rFonts w:cstheme="minorHAnsi"/>
          <w:bCs/>
        </w:rPr>
        <w:t>:</w:t>
      </w:r>
    </w:p>
    <w:p w14:paraId="45B2EB8E" w14:textId="363E88B0" w:rsidR="000C12B8" w:rsidRPr="000C12B8" w:rsidRDefault="00EB0905" w:rsidP="000C12B8">
      <w:pPr>
        <w:pStyle w:val="ListParagraph"/>
        <w:numPr>
          <w:ilvl w:val="1"/>
          <w:numId w:val="23"/>
        </w:numPr>
        <w:spacing w:after="0"/>
        <w:rPr>
          <w:rFonts w:cstheme="minorHAnsi"/>
          <w:b/>
        </w:rPr>
      </w:pPr>
      <w:r w:rsidRPr="00EB0905">
        <w:rPr>
          <w:rFonts w:cstheme="minorHAnsi"/>
          <w:bCs/>
        </w:rPr>
        <w:t>Attendance (weekly</w:t>
      </w:r>
      <w:r w:rsidR="000C12B8">
        <w:rPr>
          <w:rFonts w:cstheme="minorHAnsi"/>
          <w:bCs/>
        </w:rPr>
        <w:t xml:space="preserve"> herringbone report)</w:t>
      </w:r>
    </w:p>
    <w:p w14:paraId="0489A24C" w14:textId="45E3B9C0" w:rsidR="000C12B8" w:rsidRPr="000C12B8" w:rsidRDefault="000C12B8" w:rsidP="000C12B8">
      <w:pPr>
        <w:pStyle w:val="ListParagraph"/>
        <w:numPr>
          <w:ilvl w:val="1"/>
          <w:numId w:val="23"/>
        </w:numPr>
        <w:spacing w:after="0"/>
        <w:rPr>
          <w:rFonts w:cstheme="minorHAnsi"/>
          <w:b/>
        </w:rPr>
      </w:pPr>
      <w:r>
        <w:rPr>
          <w:rFonts w:cstheme="minorHAnsi"/>
          <w:bCs/>
        </w:rPr>
        <w:t>Absences (daily mentor contact)</w:t>
      </w:r>
    </w:p>
    <w:p w14:paraId="747B004C" w14:textId="7C8CCA1B" w:rsidR="000C12B8" w:rsidRPr="000C12B8" w:rsidRDefault="000C12B8" w:rsidP="000C12B8">
      <w:pPr>
        <w:pStyle w:val="ListParagraph"/>
        <w:numPr>
          <w:ilvl w:val="1"/>
          <w:numId w:val="23"/>
        </w:numPr>
        <w:spacing w:after="0"/>
        <w:rPr>
          <w:rFonts w:cstheme="minorHAnsi"/>
          <w:b/>
        </w:rPr>
      </w:pPr>
      <w:r w:rsidRPr="00EB0905">
        <w:rPr>
          <w:rFonts w:cstheme="minorHAnsi"/>
          <w:bCs/>
        </w:rPr>
        <w:t>Progress</w:t>
      </w:r>
      <w:r>
        <w:rPr>
          <w:rFonts w:cstheme="minorHAnsi"/>
          <w:bCs/>
        </w:rPr>
        <w:t xml:space="preserve"> and behaviour </w:t>
      </w:r>
      <w:r w:rsidRPr="00EB0905">
        <w:rPr>
          <w:rFonts w:cstheme="minorHAnsi"/>
          <w:bCs/>
        </w:rPr>
        <w:t>(</w:t>
      </w:r>
      <w:r>
        <w:rPr>
          <w:rFonts w:cstheme="minorHAnsi"/>
          <w:bCs/>
        </w:rPr>
        <w:t>in line with RCS reporting – at least termly</w:t>
      </w:r>
      <w:r w:rsidRPr="00EB0905">
        <w:rPr>
          <w:rFonts w:cstheme="minorHAnsi"/>
          <w:bCs/>
        </w:rPr>
        <w:t>)</w:t>
      </w:r>
    </w:p>
    <w:p w14:paraId="089258F3" w14:textId="0AF17B67" w:rsidR="00EB0905" w:rsidRDefault="000C12B8" w:rsidP="00EB0905">
      <w:pPr>
        <w:pStyle w:val="ListParagraph"/>
        <w:numPr>
          <w:ilvl w:val="0"/>
          <w:numId w:val="22"/>
        </w:numPr>
        <w:spacing w:after="0"/>
        <w:rPr>
          <w:rFonts w:cstheme="minorHAnsi"/>
          <w:bCs/>
        </w:rPr>
      </w:pPr>
      <w:r>
        <w:rPr>
          <w:rFonts w:cstheme="minorHAnsi"/>
          <w:bCs/>
        </w:rPr>
        <w:t xml:space="preserve">ensure all AP are responsible for complying </w:t>
      </w:r>
      <w:r w:rsidR="00EB0905" w:rsidRPr="00EB0905">
        <w:rPr>
          <w:rFonts w:cstheme="minorHAnsi"/>
          <w:bCs/>
        </w:rPr>
        <w:t xml:space="preserve">with all current GDPR regulations </w:t>
      </w:r>
    </w:p>
    <w:p w14:paraId="4EDC060C" w14:textId="718654CA" w:rsidR="000C12B8" w:rsidRDefault="000C12B8" w:rsidP="000C12B8">
      <w:pPr>
        <w:numPr>
          <w:ilvl w:val="0"/>
          <w:numId w:val="22"/>
        </w:numPr>
        <w:spacing w:after="0"/>
        <w:rPr>
          <w:rFonts w:asciiTheme="minorHAnsi" w:hAnsiTheme="minorHAnsi" w:cstheme="minorHAnsi"/>
          <w:bCs/>
        </w:rPr>
      </w:pPr>
      <w:r>
        <w:rPr>
          <w:rFonts w:asciiTheme="minorHAnsi" w:hAnsiTheme="minorHAnsi" w:cstheme="minorHAnsi"/>
          <w:bCs/>
        </w:rPr>
        <w:t>offer m</w:t>
      </w:r>
      <w:r w:rsidRPr="000C12B8">
        <w:rPr>
          <w:rFonts w:asciiTheme="minorHAnsi" w:hAnsiTheme="minorHAnsi" w:cstheme="minorHAnsi"/>
          <w:bCs/>
        </w:rPr>
        <w:t xml:space="preserve">entor services </w:t>
      </w:r>
      <w:r>
        <w:rPr>
          <w:rFonts w:asciiTheme="minorHAnsi" w:hAnsiTheme="minorHAnsi" w:cstheme="minorHAnsi"/>
          <w:bCs/>
        </w:rPr>
        <w:t>including</w:t>
      </w:r>
      <w:r w:rsidRPr="000C12B8">
        <w:rPr>
          <w:rFonts w:asciiTheme="minorHAnsi" w:hAnsiTheme="minorHAnsi" w:cstheme="minorHAnsi"/>
          <w:bCs/>
        </w:rPr>
        <w:t xml:space="preserve"> visits, transport, incident management, student/family</w:t>
      </w:r>
      <w:r>
        <w:rPr>
          <w:rFonts w:asciiTheme="minorHAnsi" w:hAnsiTheme="minorHAnsi" w:cstheme="minorHAnsi"/>
          <w:bCs/>
        </w:rPr>
        <w:t xml:space="preserve"> work</w:t>
      </w:r>
      <w:r w:rsidRPr="000C12B8">
        <w:rPr>
          <w:rFonts w:asciiTheme="minorHAnsi" w:hAnsiTheme="minorHAnsi" w:cstheme="minorHAnsi"/>
          <w:bCs/>
        </w:rPr>
        <w:t>, liaison with multi agencies and attendance at key meetings where appropriate and capacity dependent</w:t>
      </w:r>
    </w:p>
    <w:p w14:paraId="496FCA09" w14:textId="23135B3D" w:rsidR="00BE6432" w:rsidRDefault="00BE6432" w:rsidP="00BE6432">
      <w:pPr>
        <w:spacing w:after="0"/>
        <w:rPr>
          <w:rFonts w:asciiTheme="minorHAnsi" w:hAnsiTheme="minorHAnsi" w:cstheme="minorHAnsi"/>
          <w:bCs/>
        </w:rPr>
      </w:pPr>
    </w:p>
    <w:p w14:paraId="38A0001D" w14:textId="77777777" w:rsidR="00BE6432" w:rsidRPr="000C12B8" w:rsidRDefault="00BE6432" w:rsidP="00BE6432">
      <w:pPr>
        <w:spacing w:after="0"/>
        <w:rPr>
          <w:rFonts w:asciiTheme="minorHAnsi" w:hAnsiTheme="minorHAnsi" w:cstheme="minorHAnsi"/>
          <w:bCs/>
        </w:rPr>
      </w:pPr>
    </w:p>
    <w:p w14:paraId="716B185F" w14:textId="77777777" w:rsidR="00EB0905" w:rsidRPr="00EB0905" w:rsidRDefault="00EB0905" w:rsidP="00EB0905">
      <w:pPr>
        <w:spacing w:after="0"/>
        <w:rPr>
          <w:rFonts w:asciiTheme="minorHAnsi" w:hAnsiTheme="minorHAnsi" w:cstheme="minorHAnsi"/>
          <w:b/>
        </w:rPr>
      </w:pPr>
    </w:p>
    <w:p w14:paraId="50CD6315" w14:textId="33D2D781" w:rsidR="00595EEC" w:rsidRPr="00EB0905" w:rsidRDefault="00EB0905" w:rsidP="00EB0905">
      <w:pPr>
        <w:spacing w:after="0"/>
        <w:rPr>
          <w:rFonts w:asciiTheme="minorHAnsi" w:hAnsiTheme="minorHAnsi" w:cstheme="minorHAnsi"/>
          <w:b/>
        </w:rPr>
      </w:pPr>
      <w:r w:rsidRPr="00EB0905">
        <w:rPr>
          <w:rFonts w:asciiTheme="minorHAnsi" w:hAnsiTheme="minorHAnsi" w:cstheme="minorHAnsi"/>
          <w:b/>
        </w:rPr>
        <w:lastRenderedPageBreak/>
        <w:t xml:space="preserve">The Commissioning School </w:t>
      </w:r>
      <w:r w:rsidR="001E6640">
        <w:rPr>
          <w:rFonts w:asciiTheme="minorHAnsi" w:hAnsiTheme="minorHAnsi" w:cstheme="minorHAnsi"/>
          <w:b/>
        </w:rPr>
        <w:t>w</w:t>
      </w:r>
      <w:r w:rsidRPr="00EB0905">
        <w:rPr>
          <w:rFonts w:asciiTheme="minorHAnsi" w:hAnsiTheme="minorHAnsi" w:cstheme="minorHAnsi"/>
          <w:b/>
        </w:rPr>
        <w:t>ill:</w:t>
      </w:r>
    </w:p>
    <w:p w14:paraId="694BD379" w14:textId="39D5B107" w:rsidR="00595EEC" w:rsidRDefault="00EA4429" w:rsidP="00C2168A">
      <w:pPr>
        <w:pStyle w:val="ListParagraph"/>
        <w:numPr>
          <w:ilvl w:val="0"/>
          <w:numId w:val="24"/>
        </w:numPr>
        <w:spacing w:after="0"/>
        <w:rPr>
          <w:rFonts w:cstheme="minorHAnsi"/>
          <w:bCs/>
        </w:rPr>
      </w:pPr>
      <w:proofErr w:type="gramStart"/>
      <w:r>
        <w:rPr>
          <w:rFonts w:cstheme="minorHAnsi"/>
          <w:bCs/>
        </w:rPr>
        <w:t>c</w:t>
      </w:r>
      <w:r w:rsidR="00595EEC">
        <w:rPr>
          <w:rFonts w:cstheme="minorHAnsi"/>
          <w:bCs/>
        </w:rPr>
        <w:t>omplete</w:t>
      </w:r>
      <w:proofErr w:type="gramEnd"/>
      <w:r w:rsidR="00595EEC">
        <w:rPr>
          <w:rFonts w:cstheme="minorHAnsi"/>
          <w:bCs/>
        </w:rPr>
        <w:t xml:space="preserve"> the current </w:t>
      </w:r>
      <w:r w:rsidR="00551304">
        <w:rPr>
          <w:rFonts w:cstheme="minorHAnsi"/>
          <w:bCs/>
        </w:rPr>
        <w:t>J16</w:t>
      </w:r>
      <w:r w:rsidR="00BE6432">
        <w:rPr>
          <w:rFonts w:cstheme="minorHAnsi"/>
          <w:bCs/>
        </w:rPr>
        <w:t xml:space="preserve"> part-time</w:t>
      </w:r>
      <w:r w:rsidR="00551304">
        <w:rPr>
          <w:rFonts w:cstheme="minorHAnsi"/>
          <w:bCs/>
        </w:rPr>
        <w:t xml:space="preserve"> </w:t>
      </w:r>
      <w:r w:rsidR="008E232A">
        <w:rPr>
          <w:rFonts w:cstheme="minorHAnsi"/>
          <w:bCs/>
        </w:rPr>
        <w:t>referral form in full</w:t>
      </w:r>
      <w:r w:rsidR="00217713">
        <w:rPr>
          <w:rFonts w:cstheme="minorHAnsi"/>
          <w:bCs/>
        </w:rPr>
        <w:t xml:space="preserve"> and any other </w:t>
      </w:r>
      <w:r w:rsidR="00872072">
        <w:rPr>
          <w:rFonts w:cstheme="minorHAnsi"/>
          <w:bCs/>
        </w:rPr>
        <w:t>RCS</w:t>
      </w:r>
      <w:r w:rsidR="000C5331">
        <w:rPr>
          <w:rFonts w:cstheme="minorHAnsi"/>
          <w:bCs/>
        </w:rPr>
        <w:t xml:space="preserve"> </w:t>
      </w:r>
      <w:r w:rsidR="00217713">
        <w:rPr>
          <w:rFonts w:cstheme="minorHAnsi"/>
          <w:bCs/>
        </w:rPr>
        <w:t>template documents required</w:t>
      </w:r>
      <w:r>
        <w:rPr>
          <w:rFonts w:cstheme="minorHAnsi"/>
          <w:bCs/>
        </w:rPr>
        <w:t>. This may include an individual student risk assessment</w:t>
      </w:r>
    </w:p>
    <w:p w14:paraId="6BA30A02" w14:textId="0221BC8A" w:rsidR="00EA4429" w:rsidRDefault="00EA4429" w:rsidP="00C2168A">
      <w:pPr>
        <w:pStyle w:val="ListParagraph"/>
        <w:numPr>
          <w:ilvl w:val="0"/>
          <w:numId w:val="24"/>
        </w:numPr>
        <w:spacing w:after="0"/>
        <w:rPr>
          <w:rFonts w:cstheme="minorHAnsi"/>
          <w:bCs/>
        </w:rPr>
      </w:pPr>
      <w:r>
        <w:rPr>
          <w:rFonts w:cstheme="minorHAnsi"/>
          <w:bCs/>
        </w:rPr>
        <w:t xml:space="preserve">communicate in full with the parent/carer and student about the reasons for referral to </w:t>
      </w:r>
      <w:r w:rsidR="00551304">
        <w:rPr>
          <w:rFonts w:cstheme="minorHAnsi"/>
          <w:bCs/>
        </w:rPr>
        <w:t>AP and J16</w:t>
      </w:r>
    </w:p>
    <w:p w14:paraId="3ED6E77C" w14:textId="24CDF658" w:rsidR="00E72556" w:rsidRPr="00E72556" w:rsidRDefault="00BE6432" w:rsidP="00E72556">
      <w:pPr>
        <w:pStyle w:val="ListParagraph"/>
        <w:numPr>
          <w:ilvl w:val="0"/>
          <w:numId w:val="24"/>
        </w:numPr>
        <w:spacing w:after="0"/>
        <w:rPr>
          <w:rFonts w:cstheme="minorHAnsi"/>
          <w:bCs/>
        </w:rPr>
      </w:pPr>
      <w:r>
        <w:rPr>
          <w:rFonts w:cstheme="minorHAnsi"/>
          <w:bCs/>
        </w:rPr>
        <w:t xml:space="preserve">provide J16 </w:t>
      </w:r>
      <w:r w:rsidR="00595EEC">
        <w:rPr>
          <w:rFonts w:cstheme="minorHAnsi"/>
          <w:bCs/>
        </w:rPr>
        <w:t xml:space="preserve">with </w:t>
      </w:r>
      <w:r w:rsidR="00EB0905" w:rsidRPr="00EB0905">
        <w:rPr>
          <w:rFonts w:cstheme="minorHAnsi"/>
          <w:bCs/>
        </w:rPr>
        <w:t xml:space="preserve">all </w:t>
      </w:r>
      <w:r w:rsidR="00551304">
        <w:rPr>
          <w:rFonts w:cstheme="minorHAnsi"/>
          <w:bCs/>
        </w:rPr>
        <w:t xml:space="preserve">current and </w:t>
      </w:r>
      <w:r w:rsidR="00EB0905" w:rsidRPr="00EB0905">
        <w:rPr>
          <w:rFonts w:cstheme="minorHAnsi"/>
          <w:bCs/>
        </w:rPr>
        <w:t>appropriate information</w:t>
      </w:r>
      <w:r w:rsidR="00595EEC">
        <w:rPr>
          <w:rFonts w:cstheme="minorHAnsi"/>
          <w:bCs/>
        </w:rPr>
        <w:t xml:space="preserve"> and documentation</w:t>
      </w:r>
      <w:r w:rsidR="00EB0905" w:rsidRPr="00EB0905">
        <w:rPr>
          <w:rFonts w:cstheme="minorHAnsi"/>
          <w:bCs/>
        </w:rPr>
        <w:t xml:space="preserve"> regarding the student</w:t>
      </w:r>
      <w:r w:rsidR="00595EEC">
        <w:rPr>
          <w:rFonts w:cstheme="minorHAnsi"/>
          <w:bCs/>
        </w:rPr>
        <w:t>,</w:t>
      </w:r>
      <w:r w:rsidR="00EB0905" w:rsidRPr="00EB0905">
        <w:rPr>
          <w:rFonts w:cstheme="minorHAnsi"/>
          <w:bCs/>
        </w:rPr>
        <w:t xml:space="preserve"> including but </w:t>
      </w:r>
      <w:r w:rsidR="008E232A">
        <w:rPr>
          <w:rFonts w:cstheme="minorHAnsi"/>
          <w:bCs/>
        </w:rPr>
        <w:t xml:space="preserve">not </w:t>
      </w:r>
      <w:r w:rsidR="00EB0905" w:rsidRPr="00EB0905">
        <w:rPr>
          <w:rFonts w:cstheme="minorHAnsi"/>
          <w:bCs/>
        </w:rPr>
        <w:t>exhaustive</w:t>
      </w:r>
      <w:r w:rsidR="00595EEC">
        <w:rPr>
          <w:rFonts w:cstheme="minorHAnsi"/>
          <w:bCs/>
        </w:rPr>
        <w:t>;</w:t>
      </w:r>
      <w:r w:rsidR="00EB0905" w:rsidRPr="00EB0905">
        <w:rPr>
          <w:rFonts w:cstheme="minorHAnsi"/>
          <w:bCs/>
        </w:rPr>
        <w:t xml:space="preserve"> </w:t>
      </w:r>
    </w:p>
    <w:p w14:paraId="118A8D40" w14:textId="4533921B" w:rsidR="00E72556" w:rsidRDefault="00E72556" w:rsidP="00F75FEA">
      <w:pPr>
        <w:pStyle w:val="ListParagraph"/>
        <w:numPr>
          <w:ilvl w:val="1"/>
          <w:numId w:val="24"/>
        </w:numPr>
        <w:spacing w:after="0"/>
        <w:rPr>
          <w:rFonts w:cstheme="minorHAnsi"/>
          <w:bCs/>
        </w:rPr>
      </w:pPr>
      <w:r>
        <w:rPr>
          <w:rFonts w:cstheme="minorHAnsi"/>
          <w:bCs/>
        </w:rPr>
        <w:t>Commissioning agreement</w:t>
      </w:r>
    </w:p>
    <w:p w14:paraId="23C84757" w14:textId="77777777" w:rsidR="00EB0905" w:rsidRPr="00EB0905" w:rsidRDefault="00EB0905" w:rsidP="00EB0905">
      <w:pPr>
        <w:pStyle w:val="ListParagraph"/>
        <w:numPr>
          <w:ilvl w:val="1"/>
          <w:numId w:val="24"/>
        </w:numPr>
        <w:spacing w:after="0"/>
        <w:rPr>
          <w:rFonts w:cstheme="minorHAnsi"/>
          <w:bCs/>
        </w:rPr>
      </w:pPr>
      <w:r w:rsidRPr="00EB0905">
        <w:rPr>
          <w:rFonts w:cstheme="minorHAnsi"/>
          <w:bCs/>
        </w:rPr>
        <w:t>Behaviour/risk assessments (including any friendship groups of concern)</w:t>
      </w:r>
    </w:p>
    <w:p w14:paraId="7CDEE82D" w14:textId="06D07ACE" w:rsidR="004F574E" w:rsidRPr="00EB0905" w:rsidRDefault="004F574E" w:rsidP="00EB0905">
      <w:pPr>
        <w:pStyle w:val="ListParagraph"/>
        <w:numPr>
          <w:ilvl w:val="1"/>
          <w:numId w:val="24"/>
        </w:numPr>
        <w:spacing w:after="0"/>
        <w:rPr>
          <w:rFonts w:cstheme="minorHAnsi"/>
          <w:bCs/>
        </w:rPr>
      </w:pPr>
      <w:r>
        <w:rPr>
          <w:rFonts w:cstheme="minorHAnsi"/>
          <w:bCs/>
        </w:rPr>
        <w:t>SEND</w:t>
      </w:r>
      <w:r w:rsidR="00595EEC">
        <w:rPr>
          <w:rFonts w:cstheme="minorHAnsi"/>
          <w:bCs/>
        </w:rPr>
        <w:t xml:space="preserve"> including exam access arrangement</w:t>
      </w:r>
      <w:r w:rsidR="00551304">
        <w:rPr>
          <w:rFonts w:cstheme="minorHAnsi"/>
          <w:bCs/>
        </w:rPr>
        <w:t>s (may include DIT documentation)</w:t>
      </w:r>
    </w:p>
    <w:p w14:paraId="34EE4A9C" w14:textId="77777777" w:rsidR="00EB0905" w:rsidRPr="00EB0905" w:rsidRDefault="00EB0905" w:rsidP="00EB0905">
      <w:pPr>
        <w:pStyle w:val="ListParagraph"/>
        <w:numPr>
          <w:ilvl w:val="1"/>
          <w:numId w:val="24"/>
        </w:numPr>
        <w:spacing w:after="0"/>
        <w:rPr>
          <w:rFonts w:cstheme="minorHAnsi"/>
          <w:bCs/>
        </w:rPr>
      </w:pPr>
      <w:r w:rsidRPr="00EB0905">
        <w:rPr>
          <w:rFonts w:cstheme="minorHAnsi"/>
          <w:bCs/>
        </w:rPr>
        <w:t xml:space="preserve">Safeguarding </w:t>
      </w:r>
    </w:p>
    <w:p w14:paraId="087A6C75" w14:textId="77777777" w:rsidR="00EB0905" w:rsidRDefault="00EB0905" w:rsidP="000C5331">
      <w:pPr>
        <w:pStyle w:val="ListParagraph"/>
        <w:numPr>
          <w:ilvl w:val="1"/>
          <w:numId w:val="24"/>
        </w:numPr>
        <w:spacing w:after="0"/>
        <w:rPr>
          <w:rFonts w:cstheme="minorHAnsi"/>
          <w:bCs/>
        </w:rPr>
      </w:pPr>
      <w:r w:rsidRPr="00EB0905">
        <w:rPr>
          <w:rFonts w:cstheme="minorHAnsi"/>
          <w:bCs/>
        </w:rPr>
        <w:t xml:space="preserve">Medical and health details </w:t>
      </w:r>
    </w:p>
    <w:p w14:paraId="12684A62" w14:textId="3CA782A3" w:rsidR="00551304" w:rsidRPr="00551304" w:rsidRDefault="00551304" w:rsidP="00551304">
      <w:pPr>
        <w:pStyle w:val="ListParagraph"/>
        <w:numPr>
          <w:ilvl w:val="0"/>
          <w:numId w:val="24"/>
        </w:numPr>
        <w:spacing w:after="0"/>
        <w:rPr>
          <w:rFonts w:cstheme="minorHAnsi"/>
          <w:bCs/>
        </w:rPr>
      </w:pPr>
      <w:r>
        <w:rPr>
          <w:rFonts w:cstheme="minorHAnsi"/>
          <w:bCs/>
        </w:rPr>
        <w:t>arrange, fund an</w:t>
      </w:r>
      <w:r w:rsidR="002B0FC5">
        <w:rPr>
          <w:rFonts w:cstheme="minorHAnsi"/>
          <w:bCs/>
        </w:rPr>
        <w:t xml:space="preserve">d oversee all transport for </w:t>
      </w:r>
      <w:r>
        <w:rPr>
          <w:rFonts w:cstheme="minorHAnsi"/>
          <w:bCs/>
        </w:rPr>
        <w:t>placement</w:t>
      </w:r>
      <w:r w:rsidR="002B0FC5">
        <w:rPr>
          <w:rFonts w:cstheme="minorHAnsi"/>
          <w:bCs/>
        </w:rPr>
        <w:t>s</w:t>
      </w:r>
      <w:r>
        <w:rPr>
          <w:rFonts w:cstheme="minorHAnsi"/>
          <w:bCs/>
        </w:rPr>
        <w:t xml:space="preserve"> and update J16 where there are any changes</w:t>
      </w:r>
    </w:p>
    <w:p w14:paraId="1B158A76" w14:textId="5B894961" w:rsidR="00EA3F50" w:rsidRDefault="00C2168A" w:rsidP="000C5331">
      <w:pPr>
        <w:pStyle w:val="ListParagraph"/>
        <w:numPr>
          <w:ilvl w:val="0"/>
          <w:numId w:val="24"/>
        </w:numPr>
        <w:spacing w:after="0"/>
        <w:rPr>
          <w:rFonts w:cstheme="minorHAnsi"/>
        </w:rPr>
      </w:pPr>
      <w:r>
        <w:rPr>
          <w:rFonts w:cstheme="minorHAnsi"/>
        </w:rPr>
        <w:t xml:space="preserve">agree to </w:t>
      </w:r>
      <w:r w:rsidR="002B0FC5">
        <w:rPr>
          <w:rFonts w:cstheme="minorHAnsi"/>
        </w:rPr>
        <w:t xml:space="preserve">pay all charges relating to </w:t>
      </w:r>
      <w:r>
        <w:rPr>
          <w:rFonts w:cstheme="minorHAnsi"/>
        </w:rPr>
        <w:t>placement</w:t>
      </w:r>
      <w:r w:rsidR="002B0FC5">
        <w:rPr>
          <w:rFonts w:cstheme="minorHAnsi"/>
        </w:rPr>
        <w:t>s</w:t>
      </w:r>
      <w:r>
        <w:rPr>
          <w:rFonts w:cstheme="minorHAnsi"/>
        </w:rPr>
        <w:t xml:space="preserve"> </w:t>
      </w:r>
      <w:r w:rsidR="00551304">
        <w:rPr>
          <w:rFonts w:cstheme="minorHAnsi"/>
        </w:rPr>
        <w:t>outlined in each individual costs sheet sent by J16</w:t>
      </w:r>
    </w:p>
    <w:p w14:paraId="507D51FD" w14:textId="6212C4D2" w:rsidR="00EA4429" w:rsidRDefault="00EA4429" w:rsidP="000C5331">
      <w:pPr>
        <w:pStyle w:val="ListParagraph"/>
        <w:numPr>
          <w:ilvl w:val="0"/>
          <w:numId w:val="24"/>
        </w:numPr>
        <w:spacing w:after="0"/>
        <w:rPr>
          <w:rFonts w:cstheme="minorHAnsi"/>
        </w:rPr>
      </w:pPr>
      <w:r>
        <w:rPr>
          <w:rFonts w:cstheme="minorHAnsi"/>
        </w:rPr>
        <w:t xml:space="preserve">provide a key contact staff member who will support in effective </w:t>
      </w:r>
      <w:r w:rsidR="009A2681">
        <w:rPr>
          <w:rFonts w:cstheme="minorHAnsi"/>
        </w:rPr>
        <w:t>communications</w:t>
      </w:r>
      <w:r w:rsidR="00551304">
        <w:rPr>
          <w:rFonts w:cstheme="minorHAnsi"/>
        </w:rPr>
        <w:t xml:space="preserve"> on a day to day basis </w:t>
      </w:r>
    </w:p>
    <w:p w14:paraId="2AF775EA" w14:textId="1BB2BFC5" w:rsidR="00551304" w:rsidRDefault="00551304" w:rsidP="000C5331">
      <w:pPr>
        <w:pStyle w:val="ListParagraph"/>
        <w:numPr>
          <w:ilvl w:val="0"/>
          <w:numId w:val="24"/>
        </w:numPr>
        <w:spacing w:after="0"/>
        <w:rPr>
          <w:rFonts w:cstheme="minorHAnsi"/>
        </w:rPr>
      </w:pPr>
      <w:r>
        <w:rPr>
          <w:rFonts w:cstheme="minorHAnsi"/>
        </w:rPr>
        <w:t>provide an attendance contact</w:t>
      </w:r>
    </w:p>
    <w:p w14:paraId="793B355E" w14:textId="083C83F0" w:rsidR="00551304" w:rsidRDefault="00551304" w:rsidP="000C5331">
      <w:pPr>
        <w:pStyle w:val="ListParagraph"/>
        <w:numPr>
          <w:ilvl w:val="0"/>
          <w:numId w:val="24"/>
        </w:numPr>
        <w:spacing w:after="0"/>
        <w:rPr>
          <w:rFonts w:cstheme="minorHAnsi"/>
        </w:rPr>
      </w:pPr>
      <w:r>
        <w:rPr>
          <w:rFonts w:cstheme="minorHAnsi"/>
        </w:rPr>
        <w:t>update J16 on any known absences such as exams, work experience, medical, other agency involvements, inset days</w:t>
      </w:r>
    </w:p>
    <w:p w14:paraId="35170696" w14:textId="78BA44E4" w:rsidR="00551304" w:rsidRDefault="00551304" w:rsidP="000C5331">
      <w:pPr>
        <w:pStyle w:val="ListParagraph"/>
        <w:numPr>
          <w:ilvl w:val="0"/>
          <w:numId w:val="24"/>
        </w:numPr>
        <w:spacing w:after="0"/>
        <w:rPr>
          <w:rFonts w:cstheme="minorHAnsi"/>
        </w:rPr>
      </w:pPr>
      <w:r>
        <w:rPr>
          <w:rFonts w:cstheme="minorHAnsi"/>
        </w:rPr>
        <w:t>update J16 on any change of contact details/circumstances details for the student</w:t>
      </w:r>
    </w:p>
    <w:p w14:paraId="44EB3F9D" w14:textId="2872406D" w:rsidR="00EA3F50" w:rsidRDefault="00EA3F50" w:rsidP="00EB0905">
      <w:pPr>
        <w:pStyle w:val="Heading2"/>
        <w:rPr>
          <w:rFonts w:asciiTheme="minorHAnsi" w:hAnsiTheme="minorHAnsi" w:cstheme="minorHAnsi"/>
          <w:color w:val="auto"/>
          <w:sz w:val="22"/>
          <w:szCs w:val="22"/>
        </w:rPr>
      </w:pPr>
      <w:r w:rsidRPr="00EB0905">
        <w:rPr>
          <w:rFonts w:asciiTheme="minorHAnsi" w:hAnsiTheme="minorHAnsi" w:cstheme="minorHAnsi"/>
          <w:color w:val="auto"/>
          <w:sz w:val="22"/>
          <w:szCs w:val="22"/>
        </w:rPr>
        <w:t>This Agreement:</w:t>
      </w:r>
    </w:p>
    <w:tbl>
      <w:tblPr>
        <w:tblStyle w:val="TableGrid"/>
        <w:tblW w:w="0" w:type="auto"/>
        <w:tblLook w:val="04A0" w:firstRow="1" w:lastRow="0" w:firstColumn="1" w:lastColumn="0" w:noHBand="0" w:noVBand="1"/>
      </w:tblPr>
      <w:tblGrid>
        <w:gridCol w:w="1268"/>
        <w:gridCol w:w="3511"/>
        <w:gridCol w:w="2217"/>
        <w:gridCol w:w="3460"/>
      </w:tblGrid>
      <w:tr w:rsidR="00551304" w14:paraId="2B46FE6B" w14:textId="77777777" w:rsidTr="00551304">
        <w:tc>
          <w:tcPr>
            <w:tcW w:w="1271" w:type="dxa"/>
          </w:tcPr>
          <w:p w14:paraId="5BC707F7" w14:textId="028DA509" w:rsidR="00551304" w:rsidRPr="00551304" w:rsidRDefault="00551304" w:rsidP="00551304">
            <w:pPr>
              <w:rPr>
                <w:b/>
                <w:bCs/>
              </w:rPr>
            </w:pPr>
            <w:bookmarkStart w:id="0" w:name="_Hlk142565720"/>
            <w:r w:rsidRPr="00551304">
              <w:rPr>
                <w:b/>
                <w:bCs/>
              </w:rPr>
              <w:t>Starts on</w:t>
            </w:r>
          </w:p>
        </w:tc>
        <w:tc>
          <w:tcPr>
            <w:tcW w:w="3544" w:type="dxa"/>
          </w:tcPr>
          <w:p w14:paraId="7D8965A5" w14:textId="77777777" w:rsidR="00551304" w:rsidRDefault="00551304" w:rsidP="00551304"/>
        </w:tc>
        <w:tc>
          <w:tcPr>
            <w:tcW w:w="2126" w:type="dxa"/>
          </w:tcPr>
          <w:p w14:paraId="1B0D5FC2" w14:textId="7784D845" w:rsidR="00551304" w:rsidRPr="00551304" w:rsidRDefault="00551304" w:rsidP="00551304">
            <w:pPr>
              <w:rPr>
                <w:b/>
                <w:bCs/>
              </w:rPr>
            </w:pPr>
            <w:r w:rsidRPr="00551304">
              <w:rPr>
                <w:b/>
                <w:bCs/>
              </w:rPr>
              <w:t xml:space="preserve">Ends on </w:t>
            </w:r>
          </w:p>
        </w:tc>
        <w:tc>
          <w:tcPr>
            <w:tcW w:w="3515" w:type="dxa"/>
          </w:tcPr>
          <w:p w14:paraId="6B1F4FD8" w14:textId="77777777" w:rsidR="00551304" w:rsidRDefault="00551304" w:rsidP="00551304"/>
        </w:tc>
      </w:tr>
      <w:tr w:rsidR="00551304" w14:paraId="2CA22506" w14:textId="77777777" w:rsidTr="00551304">
        <w:tc>
          <w:tcPr>
            <w:tcW w:w="1271" w:type="dxa"/>
          </w:tcPr>
          <w:p w14:paraId="5D9B068B" w14:textId="2CFCEC91" w:rsidR="00551304" w:rsidRPr="00551304" w:rsidRDefault="00551304" w:rsidP="00551304">
            <w:pPr>
              <w:rPr>
                <w:b/>
                <w:bCs/>
              </w:rPr>
            </w:pPr>
            <w:r w:rsidRPr="00551304">
              <w:rPr>
                <w:b/>
                <w:bCs/>
              </w:rPr>
              <w:t>Provider</w:t>
            </w:r>
          </w:p>
        </w:tc>
        <w:tc>
          <w:tcPr>
            <w:tcW w:w="3544" w:type="dxa"/>
          </w:tcPr>
          <w:p w14:paraId="1F56DAC4" w14:textId="114C5DCA" w:rsidR="00551304" w:rsidRDefault="00551304" w:rsidP="00551304">
            <w:pPr>
              <w:spacing w:after="0"/>
            </w:pPr>
            <w:r w:rsidRPr="00551304">
              <w:t>Junction 16 (part of RESPECT Collaboration of Schools)</w:t>
            </w:r>
          </w:p>
        </w:tc>
        <w:tc>
          <w:tcPr>
            <w:tcW w:w="2126" w:type="dxa"/>
          </w:tcPr>
          <w:p w14:paraId="621343A1" w14:textId="530F8689" w:rsidR="00551304" w:rsidRPr="00551304" w:rsidRDefault="00551304" w:rsidP="00551304">
            <w:pPr>
              <w:rPr>
                <w:b/>
                <w:bCs/>
              </w:rPr>
            </w:pPr>
            <w:r w:rsidRPr="00551304">
              <w:rPr>
                <w:b/>
                <w:bCs/>
              </w:rPr>
              <w:t>Commissioner/School</w:t>
            </w:r>
          </w:p>
        </w:tc>
        <w:tc>
          <w:tcPr>
            <w:tcW w:w="3515" w:type="dxa"/>
          </w:tcPr>
          <w:p w14:paraId="18165AB2" w14:textId="77777777" w:rsidR="00551304" w:rsidRDefault="00551304" w:rsidP="00551304"/>
        </w:tc>
      </w:tr>
      <w:tr w:rsidR="00551304" w14:paraId="71DB0CC1" w14:textId="77777777" w:rsidTr="00551304">
        <w:tc>
          <w:tcPr>
            <w:tcW w:w="1271" w:type="dxa"/>
          </w:tcPr>
          <w:p w14:paraId="63732028" w14:textId="0CB7D989" w:rsidR="00551304" w:rsidRPr="00551304" w:rsidRDefault="00551304" w:rsidP="00551304">
            <w:pPr>
              <w:rPr>
                <w:b/>
                <w:bCs/>
              </w:rPr>
            </w:pPr>
            <w:r w:rsidRPr="00551304">
              <w:rPr>
                <w:b/>
                <w:bCs/>
              </w:rPr>
              <w:t>Print Name</w:t>
            </w:r>
          </w:p>
        </w:tc>
        <w:tc>
          <w:tcPr>
            <w:tcW w:w="3544" w:type="dxa"/>
          </w:tcPr>
          <w:p w14:paraId="52A59B96" w14:textId="258A1134" w:rsidR="00551304" w:rsidRDefault="00551304" w:rsidP="00551304">
            <w:r>
              <w:rPr>
                <w:rFonts w:asciiTheme="minorHAnsi" w:hAnsiTheme="minorHAnsi" w:cstheme="minorHAnsi"/>
              </w:rPr>
              <w:t>Vicki Grainger</w:t>
            </w:r>
            <w:r w:rsidRPr="00EB0905">
              <w:rPr>
                <w:rFonts w:asciiTheme="minorHAnsi" w:hAnsiTheme="minorHAnsi" w:cstheme="minorHAnsi"/>
              </w:rPr>
              <w:tab/>
            </w:r>
          </w:p>
        </w:tc>
        <w:tc>
          <w:tcPr>
            <w:tcW w:w="2126" w:type="dxa"/>
          </w:tcPr>
          <w:p w14:paraId="364EA967" w14:textId="3165B8D8" w:rsidR="00551304" w:rsidRPr="00551304" w:rsidRDefault="00551304" w:rsidP="00551304">
            <w:pPr>
              <w:rPr>
                <w:b/>
                <w:bCs/>
              </w:rPr>
            </w:pPr>
            <w:r w:rsidRPr="00551304">
              <w:rPr>
                <w:b/>
                <w:bCs/>
              </w:rPr>
              <w:t>Print Name</w:t>
            </w:r>
          </w:p>
        </w:tc>
        <w:tc>
          <w:tcPr>
            <w:tcW w:w="3515" w:type="dxa"/>
          </w:tcPr>
          <w:p w14:paraId="02C59B14" w14:textId="77777777" w:rsidR="00551304" w:rsidRDefault="00551304" w:rsidP="00551304"/>
        </w:tc>
      </w:tr>
      <w:tr w:rsidR="00551304" w14:paraId="7D0B1D49" w14:textId="77777777" w:rsidTr="00551304">
        <w:tc>
          <w:tcPr>
            <w:tcW w:w="1271" w:type="dxa"/>
          </w:tcPr>
          <w:p w14:paraId="7B8534AF" w14:textId="0ACDC236" w:rsidR="00551304" w:rsidRPr="00551304" w:rsidRDefault="00551304" w:rsidP="00551304">
            <w:pPr>
              <w:rPr>
                <w:b/>
                <w:bCs/>
              </w:rPr>
            </w:pPr>
            <w:r w:rsidRPr="00551304">
              <w:rPr>
                <w:b/>
                <w:bCs/>
              </w:rPr>
              <w:t>Signature</w:t>
            </w:r>
          </w:p>
        </w:tc>
        <w:tc>
          <w:tcPr>
            <w:tcW w:w="3544" w:type="dxa"/>
          </w:tcPr>
          <w:p w14:paraId="14974504" w14:textId="77777777" w:rsidR="00551304" w:rsidRDefault="00551304" w:rsidP="00551304"/>
          <w:p w14:paraId="404315FC" w14:textId="77777777" w:rsidR="00551304" w:rsidRDefault="00551304" w:rsidP="00551304"/>
        </w:tc>
        <w:tc>
          <w:tcPr>
            <w:tcW w:w="2126" w:type="dxa"/>
          </w:tcPr>
          <w:p w14:paraId="68AF3A7D" w14:textId="2670F543" w:rsidR="00551304" w:rsidRPr="00551304" w:rsidRDefault="00551304" w:rsidP="00551304">
            <w:pPr>
              <w:rPr>
                <w:b/>
                <w:bCs/>
              </w:rPr>
            </w:pPr>
            <w:r w:rsidRPr="00551304">
              <w:rPr>
                <w:b/>
                <w:bCs/>
              </w:rPr>
              <w:t>Signature</w:t>
            </w:r>
          </w:p>
        </w:tc>
        <w:tc>
          <w:tcPr>
            <w:tcW w:w="3515" w:type="dxa"/>
          </w:tcPr>
          <w:p w14:paraId="2563B45D" w14:textId="77777777" w:rsidR="00551304" w:rsidRDefault="00551304" w:rsidP="00551304"/>
        </w:tc>
      </w:tr>
      <w:tr w:rsidR="00551304" w14:paraId="51E1B886" w14:textId="77777777" w:rsidTr="00551304">
        <w:tc>
          <w:tcPr>
            <w:tcW w:w="1271" w:type="dxa"/>
          </w:tcPr>
          <w:p w14:paraId="2E6F80FE" w14:textId="240DA164" w:rsidR="00551304" w:rsidRPr="00551304" w:rsidRDefault="00551304" w:rsidP="00551304">
            <w:pPr>
              <w:rPr>
                <w:b/>
                <w:bCs/>
              </w:rPr>
            </w:pPr>
            <w:r w:rsidRPr="00551304">
              <w:rPr>
                <w:b/>
                <w:bCs/>
              </w:rPr>
              <w:t>Position</w:t>
            </w:r>
          </w:p>
        </w:tc>
        <w:tc>
          <w:tcPr>
            <w:tcW w:w="3544" w:type="dxa"/>
          </w:tcPr>
          <w:p w14:paraId="06B45357" w14:textId="7DA9D0D6" w:rsidR="00551304" w:rsidRDefault="00551304" w:rsidP="00551304">
            <w:r>
              <w:rPr>
                <w:rFonts w:asciiTheme="minorHAnsi" w:hAnsiTheme="minorHAnsi" w:cstheme="minorHAnsi"/>
              </w:rPr>
              <w:t>Director of AP &amp; Commissioning</w:t>
            </w:r>
          </w:p>
        </w:tc>
        <w:tc>
          <w:tcPr>
            <w:tcW w:w="2126" w:type="dxa"/>
          </w:tcPr>
          <w:p w14:paraId="4EEDD385" w14:textId="567DC70F" w:rsidR="00551304" w:rsidRPr="00551304" w:rsidRDefault="00551304" w:rsidP="00551304">
            <w:pPr>
              <w:rPr>
                <w:b/>
                <w:bCs/>
              </w:rPr>
            </w:pPr>
            <w:r w:rsidRPr="00551304">
              <w:rPr>
                <w:b/>
                <w:bCs/>
              </w:rPr>
              <w:t>Position</w:t>
            </w:r>
          </w:p>
        </w:tc>
        <w:tc>
          <w:tcPr>
            <w:tcW w:w="3515" w:type="dxa"/>
          </w:tcPr>
          <w:p w14:paraId="14D887E2" w14:textId="77777777" w:rsidR="00551304" w:rsidRDefault="00551304" w:rsidP="00551304"/>
        </w:tc>
      </w:tr>
      <w:tr w:rsidR="00551304" w14:paraId="57CE161F" w14:textId="77777777" w:rsidTr="00551304">
        <w:tc>
          <w:tcPr>
            <w:tcW w:w="1271" w:type="dxa"/>
          </w:tcPr>
          <w:p w14:paraId="5B70DB33" w14:textId="4E9C4605" w:rsidR="00551304" w:rsidRPr="00551304" w:rsidRDefault="00551304" w:rsidP="00551304">
            <w:pPr>
              <w:rPr>
                <w:b/>
                <w:bCs/>
              </w:rPr>
            </w:pPr>
            <w:r w:rsidRPr="00551304">
              <w:rPr>
                <w:b/>
                <w:bCs/>
              </w:rPr>
              <w:t>Date</w:t>
            </w:r>
          </w:p>
        </w:tc>
        <w:tc>
          <w:tcPr>
            <w:tcW w:w="3544" w:type="dxa"/>
          </w:tcPr>
          <w:p w14:paraId="13960A4C" w14:textId="77777777" w:rsidR="00551304" w:rsidRDefault="00551304" w:rsidP="00551304"/>
        </w:tc>
        <w:tc>
          <w:tcPr>
            <w:tcW w:w="2126" w:type="dxa"/>
          </w:tcPr>
          <w:p w14:paraId="7E15C61F" w14:textId="324A5B5F" w:rsidR="00551304" w:rsidRPr="00551304" w:rsidRDefault="00551304" w:rsidP="00551304">
            <w:pPr>
              <w:rPr>
                <w:b/>
                <w:bCs/>
              </w:rPr>
            </w:pPr>
            <w:r w:rsidRPr="00551304">
              <w:rPr>
                <w:b/>
                <w:bCs/>
              </w:rPr>
              <w:t>Date</w:t>
            </w:r>
          </w:p>
        </w:tc>
        <w:tc>
          <w:tcPr>
            <w:tcW w:w="3515" w:type="dxa"/>
          </w:tcPr>
          <w:p w14:paraId="245E7C2A" w14:textId="77777777" w:rsidR="00551304" w:rsidRDefault="00551304" w:rsidP="00551304"/>
        </w:tc>
      </w:tr>
      <w:bookmarkEnd w:id="0"/>
    </w:tbl>
    <w:p w14:paraId="7A75D0FC" w14:textId="77777777" w:rsidR="0019297F" w:rsidRDefault="0019297F">
      <w:pPr>
        <w:rPr>
          <w:rFonts w:asciiTheme="minorHAnsi" w:hAnsiTheme="minorHAnsi" w:cstheme="minorHAnsi"/>
          <w:b/>
          <w:bCs/>
        </w:rPr>
      </w:pPr>
    </w:p>
    <w:p w14:paraId="2789D12B" w14:textId="3AA581EA" w:rsidR="00EA3F50" w:rsidRPr="00EB0905" w:rsidRDefault="00EB0905">
      <w:pPr>
        <w:rPr>
          <w:rFonts w:asciiTheme="minorHAnsi" w:hAnsiTheme="minorHAnsi" w:cstheme="minorHAnsi"/>
          <w:b/>
          <w:bCs/>
        </w:rPr>
      </w:pPr>
      <w:r w:rsidRPr="00EB0905">
        <w:rPr>
          <w:rFonts w:asciiTheme="minorHAnsi" w:hAnsiTheme="minorHAnsi" w:cstheme="minorHAnsi"/>
          <w:b/>
          <w:bCs/>
        </w:rPr>
        <w:t xml:space="preserve">Charging </w:t>
      </w:r>
    </w:p>
    <w:p w14:paraId="0D7DFB0F" w14:textId="006E897B" w:rsidR="00EB0905" w:rsidRDefault="00551304" w:rsidP="00EB0905">
      <w:pPr>
        <w:pStyle w:val="ListParagraph"/>
        <w:numPr>
          <w:ilvl w:val="0"/>
          <w:numId w:val="25"/>
        </w:numPr>
        <w:rPr>
          <w:rFonts w:cstheme="minorHAnsi"/>
        </w:rPr>
      </w:pPr>
      <w:r>
        <w:rPr>
          <w:rFonts w:cstheme="minorHAnsi"/>
        </w:rPr>
        <w:t xml:space="preserve">weekly </w:t>
      </w:r>
      <w:r w:rsidR="002B0FC5">
        <w:rPr>
          <w:rFonts w:cstheme="minorHAnsi"/>
        </w:rPr>
        <w:t xml:space="preserve">cost for placements </w:t>
      </w:r>
      <w:r>
        <w:rPr>
          <w:rFonts w:cstheme="minorHAnsi"/>
        </w:rPr>
        <w:t>will be defined in the individual costs sheet</w:t>
      </w:r>
      <w:r w:rsidR="00EB0905" w:rsidRPr="00EB0905">
        <w:rPr>
          <w:rFonts w:cstheme="minorHAnsi"/>
        </w:rPr>
        <w:t xml:space="preserve"> </w:t>
      </w:r>
    </w:p>
    <w:p w14:paraId="40E5F573" w14:textId="1156EC86" w:rsidR="00EB0905" w:rsidRDefault="00EA4429" w:rsidP="00EB0905">
      <w:pPr>
        <w:pStyle w:val="ListParagraph"/>
        <w:numPr>
          <w:ilvl w:val="0"/>
          <w:numId w:val="25"/>
        </w:numPr>
        <w:rPr>
          <w:rFonts w:cstheme="minorHAnsi"/>
        </w:rPr>
      </w:pPr>
      <w:r>
        <w:rPr>
          <w:rFonts w:cstheme="minorHAnsi"/>
        </w:rPr>
        <w:t>c</w:t>
      </w:r>
      <w:r w:rsidR="00EB0905">
        <w:rPr>
          <w:rFonts w:cstheme="minorHAnsi"/>
        </w:rPr>
        <w:t xml:space="preserve">harges will be calculated weekly and </w:t>
      </w:r>
      <w:r w:rsidR="004F574E">
        <w:rPr>
          <w:rFonts w:cstheme="minorHAnsi"/>
        </w:rPr>
        <w:t>invoiced</w:t>
      </w:r>
      <w:r w:rsidR="00EB0905">
        <w:rPr>
          <w:rFonts w:cstheme="minorHAnsi"/>
        </w:rPr>
        <w:t xml:space="preserve"> termly</w:t>
      </w:r>
    </w:p>
    <w:p w14:paraId="138281D6" w14:textId="71E46B17" w:rsidR="000E5998" w:rsidRDefault="00EA4429" w:rsidP="00EB0905">
      <w:pPr>
        <w:pStyle w:val="ListParagraph"/>
        <w:numPr>
          <w:ilvl w:val="0"/>
          <w:numId w:val="26"/>
        </w:numPr>
        <w:rPr>
          <w:rFonts w:cstheme="minorHAnsi"/>
        </w:rPr>
      </w:pPr>
      <w:r>
        <w:rPr>
          <w:rFonts w:cstheme="minorHAnsi"/>
        </w:rPr>
        <w:t>w</w:t>
      </w:r>
      <w:r w:rsidR="000E5998">
        <w:rPr>
          <w:rFonts w:cstheme="minorHAnsi"/>
        </w:rPr>
        <w:t xml:space="preserve">here </w:t>
      </w:r>
      <w:r>
        <w:rPr>
          <w:rFonts w:cstheme="minorHAnsi"/>
        </w:rPr>
        <w:t>a student’s</w:t>
      </w:r>
      <w:r w:rsidR="000E5998">
        <w:rPr>
          <w:rFonts w:cstheme="minorHAnsi"/>
        </w:rPr>
        <w:t xml:space="preserve"> placement </w:t>
      </w:r>
      <w:r w:rsidR="00551304">
        <w:rPr>
          <w:rFonts w:cstheme="minorHAnsi"/>
        </w:rPr>
        <w:t xml:space="preserve">through J16 </w:t>
      </w:r>
      <w:r w:rsidR="000E5998">
        <w:rPr>
          <w:rFonts w:cstheme="minorHAnsi"/>
        </w:rPr>
        <w:t xml:space="preserve">ends, charging will cease </w:t>
      </w:r>
      <w:r w:rsidR="00551304">
        <w:rPr>
          <w:rFonts w:cstheme="minorHAnsi"/>
        </w:rPr>
        <w:t>according to the individual cancellation period of each provider, outlined on the costs sheet</w:t>
      </w:r>
      <w:r w:rsidR="000E5998">
        <w:rPr>
          <w:rFonts w:cstheme="minorHAnsi"/>
        </w:rPr>
        <w:t xml:space="preserve"> </w:t>
      </w:r>
      <w:r w:rsidR="00551304">
        <w:rPr>
          <w:rFonts w:cstheme="minorHAnsi"/>
        </w:rPr>
        <w:t>(between 5 days and 1 half term)</w:t>
      </w:r>
    </w:p>
    <w:p w14:paraId="482C99D6" w14:textId="0BE40042" w:rsidR="00EB0905" w:rsidRPr="008205C0" w:rsidRDefault="000E5998" w:rsidP="008205C0">
      <w:pPr>
        <w:spacing w:after="0"/>
        <w:rPr>
          <w:b/>
          <w:sz w:val="20"/>
          <w:szCs w:val="20"/>
        </w:rPr>
      </w:pPr>
      <w:r w:rsidRPr="000E5998">
        <w:rPr>
          <w:b/>
          <w:sz w:val="20"/>
          <w:szCs w:val="20"/>
        </w:rPr>
        <w:t xml:space="preserve">Term Dates: </w:t>
      </w:r>
      <w:bookmarkStart w:id="1" w:name="_GoBack"/>
      <w:bookmarkEnd w:id="1"/>
    </w:p>
    <w:p w14:paraId="7D30C8E7"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Autumn Term</w:t>
      </w:r>
    </w:p>
    <w:p w14:paraId="55EABEB3" w14:textId="3ABC600A" w:rsidR="0026404D" w:rsidRPr="000F237E" w:rsidRDefault="001E6640" w:rsidP="0026404D">
      <w:pPr>
        <w:tabs>
          <w:tab w:val="left" w:pos="2940"/>
        </w:tabs>
        <w:spacing w:after="0" w:line="240" w:lineRule="auto"/>
        <w:contextualSpacing/>
        <w:rPr>
          <w:rFonts w:asciiTheme="minorHAnsi" w:hAnsiTheme="minorHAnsi" w:cstheme="minorHAnsi"/>
        </w:rPr>
      </w:pPr>
      <w:r>
        <w:rPr>
          <w:rFonts w:asciiTheme="minorHAnsi" w:hAnsiTheme="minorHAnsi" w:cstheme="minorHAnsi"/>
        </w:rPr>
        <w:t xml:space="preserve">Monday 4 September – Friday </w:t>
      </w:r>
      <w:r w:rsidR="002E0F4D">
        <w:rPr>
          <w:rFonts w:asciiTheme="minorHAnsi" w:hAnsiTheme="minorHAnsi" w:cstheme="minorHAnsi"/>
        </w:rPr>
        <w:t>27 October 2023</w:t>
      </w:r>
    </w:p>
    <w:p w14:paraId="29A2CF1E" w14:textId="6DB766FB" w:rsidR="0026404D" w:rsidRPr="000F237E" w:rsidRDefault="0026404D" w:rsidP="0026404D">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D47539">
        <w:rPr>
          <w:rFonts w:asciiTheme="minorHAnsi" w:hAnsiTheme="minorHAnsi" w:cstheme="minorHAnsi"/>
        </w:rPr>
        <w:t>6 November</w:t>
      </w:r>
      <w:r w:rsidR="002E0F4D">
        <w:rPr>
          <w:rFonts w:asciiTheme="minorHAnsi" w:hAnsiTheme="minorHAnsi" w:cstheme="minorHAnsi"/>
        </w:rPr>
        <w:t xml:space="preserve"> </w:t>
      </w:r>
      <w:r w:rsidR="001E6640">
        <w:rPr>
          <w:rFonts w:asciiTheme="minorHAnsi" w:hAnsiTheme="minorHAnsi" w:cstheme="minorHAnsi"/>
        </w:rPr>
        <w:t>– Friday 22 December 2023</w:t>
      </w:r>
    </w:p>
    <w:p w14:paraId="6A79ADC3" w14:textId="77777777" w:rsidR="008205C0" w:rsidRPr="000F237E" w:rsidRDefault="008205C0" w:rsidP="008205C0">
      <w:pPr>
        <w:tabs>
          <w:tab w:val="left" w:pos="2940"/>
        </w:tabs>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4106"/>
        <w:gridCol w:w="3827"/>
      </w:tblGrid>
      <w:tr w:rsidR="008205C0" w:rsidRPr="000F237E" w14:paraId="700EFF90" w14:textId="77777777" w:rsidTr="002E0F4D">
        <w:tc>
          <w:tcPr>
            <w:tcW w:w="4106" w:type="dxa"/>
          </w:tcPr>
          <w:p w14:paraId="590BFB0A" w14:textId="328F7221"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INSET DAY(S)</w:t>
            </w:r>
            <w:r w:rsidR="00551304">
              <w:rPr>
                <w:rFonts w:asciiTheme="minorHAnsi" w:hAnsiTheme="minorHAnsi" w:cstheme="minorHAnsi"/>
              </w:rPr>
              <w:t xml:space="preserve"> (AP closed)</w:t>
            </w:r>
          </w:p>
        </w:tc>
        <w:tc>
          <w:tcPr>
            <w:tcW w:w="3827" w:type="dxa"/>
          </w:tcPr>
          <w:p w14:paraId="1864DA14" w14:textId="64F1F82E"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Disaggregated Days (</w:t>
            </w:r>
            <w:r w:rsidR="00551304">
              <w:rPr>
                <w:rFonts w:asciiTheme="minorHAnsi" w:hAnsiTheme="minorHAnsi" w:cstheme="minorHAnsi"/>
              </w:rPr>
              <w:t>AP closed</w:t>
            </w:r>
            <w:r w:rsidRPr="000F237E">
              <w:rPr>
                <w:rFonts w:asciiTheme="minorHAnsi" w:hAnsiTheme="minorHAnsi" w:cstheme="minorHAnsi"/>
              </w:rPr>
              <w:t>)</w:t>
            </w:r>
          </w:p>
        </w:tc>
      </w:tr>
      <w:tr w:rsidR="008205C0" w:rsidRPr="000F237E" w14:paraId="1260570B" w14:textId="77777777" w:rsidTr="002E0F4D">
        <w:tc>
          <w:tcPr>
            <w:tcW w:w="4106" w:type="dxa"/>
          </w:tcPr>
          <w:p w14:paraId="0A6F3066" w14:textId="2B963890" w:rsidR="008205C0" w:rsidRDefault="001E6640" w:rsidP="008205C0">
            <w:pPr>
              <w:tabs>
                <w:tab w:val="left" w:pos="2940"/>
              </w:tabs>
              <w:spacing w:after="0" w:line="240" w:lineRule="auto"/>
              <w:contextualSpacing/>
              <w:rPr>
                <w:rFonts w:asciiTheme="minorHAnsi" w:hAnsiTheme="minorHAnsi" w:cstheme="minorHAnsi"/>
              </w:rPr>
            </w:pPr>
            <w:r>
              <w:rPr>
                <w:rFonts w:asciiTheme="minorHAnsi" w:hAnsiTheme="minorHAnsi" w:cstheme="minorHAnsi"/>
              </w:rPr>
              <w:t>Monday 4 September</w:t>
            </w:r>
          </w:p>
          <w:p w14:paraId="3D04C7BA" w14:textId="66A365B7" w:rsidR="001E6640" w:rsidRPr="000F237E" w:rsidRDefault="001E6640" w:rsidP="008205C0">
            <w:pPr>
              <w:tabs>
                <w:tab w:val="left" w:pos="2940"/>
              </w:tabs>
              <w:spacing w:after="0" w:line="240" w:lineRule="auto"/>
              <w:contextualSpacing/>
              <w:rPr>
                <w:rFonts w:asciiTheme="minorHAnsi" w:hAnsiTheme="minorHAnsi" w:cstheme="minorHAnsi"/>
              </w:rPr>
            </w:pPr>
            <w:r>
              <w:rPr>
                <w:rFonts w:asciiTheme="minorHAnsi" w:hAnsiTheme="minorHAnsi" w:cstheme="minorHAnsi"/>
              </w:rPr>
              <w:t>Tuesday 5 September – Admission Day</w:t>
            </w:r>
          </w:p>
          <w:p w14:paraId="66A080E9" w14:textId="4370DAE3" w:rsidR="008205C0" w:rsidRPr="000F237E" w:rsidRDefault="0026404D" w:rsidP="001E664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 xml:space="preserve">Friday </w:t>
            </w:r>
            <w:r w:rsidR="001E6640">
              <w:rPr>
                <w:rFonts w:asciiTheme="minorHAnsi" w:hAnsiTheme="minorHAnsi" w:cstheme="minorHAnsi"/>
              </w:rPr>
              <w:t>8 December</w:t>
            </w:r>
            <w:r w:rsidR="008205C0" w:rsidRPr="000F237E">
              <w:rPr>
                <w:rFonts w:asciiTheme="minorHAnsi" w:hAnsiTheme="minorHAnsi" w:cstheme="minorHAnsi"/>
              </w:rPr>
              <w:t xml:space="preserve"> </w:t>
            </w:r>
          </w:p>
        </w:tc>
        <w:tc>
          <w:tcPr>
            <w:tcW w:w="3827" w:type="dxa"/>
          </w:tcPr>
          <w:p w14:paraId="0146D16A" w14:textId="3692075C" w:rsidR="008205C0" w:rsidRPr="000F237E" w:rsidRDefault="002E0F4D" w:rsidP="008205C0">
            <w:pPr>
              <w:spacing w:after="0" w:line="240" w:lineRule="auto"/>
              <w:contextualSpacing/>
              <w:rPr>
                <w:rFonts w:asciiTheme="minorHAnsi" w:hAnsiTheme="minorHAnsi" w:cstheme="minorHAnsi"/>
              </w:rPr>
            </w:pPr>
            <w:r>
              <w:rPr>
                <w:rFonts w:asciiTheme="minorHAnsi" w:hAnsiTheme="minorHAnsi" w:cstheme="minorHAnsi"/>
              </w:rPr>
              <w:t>Friday</w:t>
            </w:r>
            <w:r w:rsidR="008205C0" w:rsidRPr="000F237E">
              <w:rPr>
                <w:rFonts w:asciiTheme="minorHAnsi" w:hAnsiTheme="minorHAnsi" w:cstheme="minorHAnsi"/>
              </w:rPr>
              <w:t xml:space="preserve"> 22 December</w:t>
            </w:r>
          </w:p>
          <w:p w14:paraId="68AB6576" w14:textId="5736EC8F" w:rsidR="008205C0" w:rsidRPr="000F237E" w:rsidRDefault="008205C0" w:rsidP="008205C0">
            <w:pPr>
              <w:spacing w:after="0" w:line="240" w:lineRule="auto"/>
              <w:contextualSpacing/>
              <w:rPr>
                <w:rFonts w:asciiTheme="minorHAnsi" w:hAnsiTheme="minorHAnsi" w:cstheme="minorHAnsi"/>
              </w:rPr>
            </w:pPr>
          </w:p>
        </w:tc>
      </w:tr>
    </w:tbl>
    <w:p w14:paraId="14F803D6" w14:textId="77777777" w:rsidR="008205C0" w:rsidRPr="000F237E" w:rsidRDefault="008205C0" w:rsidP="008205C0">
      <w:pPr>
        <w:tabs>
          <w:tab w:val="left" w:pos="2940"/>
        </w:tabs>
        <w:spacing w:after="0" w:line="240" w:lineRule="auto"/>
        <w:contextualSpacing/>
        <w:rPr>
          <w:rFonts w:asciiTheme="minorHAnsi" w:hAnsiTheme="minorHAnsi" w:cstheme="minorHAnsi"/>
        </w:rPr>
      </w:pPr>
    </w:p>
    <w:p w14:paraId="09B7DD1F"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 xml:space="preserve">Spring Term </w:t>
      </w:r>
    </w:p>
    <w:p w14:paraId="3AF486CA" w14:textId="2E590F63" w:rsidR="0026404D" w:rsidRPr="000F237E" w:rsidRDefault="0026404D" w:rsidP="0026404D">
      <w:pPr>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2E0F4D">
        <w:rPr>
          <w:rFonts w:asciiTheme="minorHAnsi" w:hAnsiTheme="minorHAnsi" w:cstheme="minorHAnsi"/>
        </w:rPr>
        <w:t>8 January – Friday 16 February 2024</w:t>
      </w:r>
    </w:p>
    <w:p w14:paraId="51E3CA86" w14:textId="58DE54E2" w:rsidR="0026404D" w:rsidRPr="000F237E" w:rsidRDefault="0026404D" w:rsidP="0026404D">
      <w:pPr>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D47539">
        <w:rPr>
          <w:rFonts w:asciiTheme="minorHAnsi" w:hAnsiTheme="minorHAnsi" w:cstheme="minorHAnsi"/>
        </w:rPr>
        <w:t>26 February</w:t>
      </w:r>
      <w:r w:rsidR="002E0F4D">
        <w:rPr>
          <w:rFonts w:asciiTheme="minorHAnsi" w:hAnsiTheme="minorHAnsi" w:cstheme="minorHAnsi"/>
        </w:rPr>
        <w:t xml:space="preserve"> – Thursday 28 March 2024</w:t>
      </w:r>
    </w:p>
    <w:p w14:paraId="02577873" w14:textId="77777777" w:rsidR="008205C0" w:rsidRPr="000F237E" w:rsidRDefault="008205C0" w:rsidP="008205C0">
      <w:pPr>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7933"/>
      </w:tblGrid>
      <w:tr w:rsidR="008205C0" w:rsidRPr="000F237E" w14:paraId="73C47D58" w14:textId="77777777" w:rsidTr="002E0F4D">
        <w:tc>
          <w:tcPr>
            <w:tcW w:w="7933" w:type="dxa"/>
          </w:tcPr>
          <w:p w14:paraId="70B48C1F" w14:textId="3021221B"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INSET DAY(S)</w:t>
            </w:r>
            <w:r w:rsidR="00551304">
              <w:rPr>
                <w:rFonts w:asciiTheme="minorHAnsi" w:hAnsiTheme="minorHAnsi" w:cstheme="minorHAnsi"/>
              </w:rPr>
              <w:t xml:space="preserve"> (AP closed)</w:t>
            </w:r>
          </w:p>
        </w:tc>
      </w:tr>
      <w:tr w:rsidR="008205C0" w:rsidRPr="000F237E" w14:paraId="455A1914" w14:textId="77777777" w:rsidTr="002E0F4D">
        <w:trPr>
          <w:trHeight w:val="219"/>
        </w:trPr>
        <w:tc>
          <w:tcPr>
            <w:tcW w:w="7933" w:type="dxa"/>
          </w:tcPr>
          <w:p w14:paraId="0D7A136D" w14:textId="3FCFAA66" w:rsidR="008205C0"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 xml:space="preserve">Friday 26 January </w:t>
            </w:r>
            <w:r w:rsidR="008205C0" w:rsidRPr="000F237E">
              <w:rPr>
                <w:rFonts w:asciiTheme="minorHAnsi" w:hAnsiTheme="minorHAnsi" w:cstheme="minorHAnsi"/>
              </w:rPr>
              <w:t xml:space="preserve"> </w:t>
            </w:r>
          </w:p>
        </w:tc>
      </w:tr>
    </w:tbl>
    <w:p w14:paraId="6846FE79" w14:textId="77777777" w:rsidR="008205C0" w:rsidRPr="000F237E" w:rsidRDefault="008205C0" w:rsidP="008205C0">
      <w:pPr>
        <w:spacing w:after="0" w:line="240" w:lineRule="auto"/>
        <w:contextualSpacing/>
        <w:rPr>
          <w:rFonts w:asciiTheme="minorHAnsi" w:hAnsiTheme="minorHAnsi" w:cstheme="minorHAnsi"/>
        </w:rPr>
      </w:pPr>
    </w:p>
    <w:p w14:paraId="069D465F"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Summer Term</w:t>
      </w:r>
    </w:p>
    <w:p w14:paraId="1757C98F" w14:textId="7796CBBF" w:rsidR="0026404D"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Monday 15 April</w:t>
      </w:r>
      <w:r w:rsidR="002E0F4D">
        <w:rPr>
          <w:rFonts w:asciiTheme="minorHAnsi" w:hAnsiTheme="minorHAnsi" w:cstheme="minorHAnsi"/>
        </w:rPr>
        <w:t xml:space="preserve"> – Friday 24</w:t>
      </w:r>
      <w:r w:rsidR="002E0F4D" w:rsidRPr="002E0F4D">
        <w:rPr>
          <w:rFonts w:asciiTheme="minorHAnsi" w:hAnsiTheme="minorHAnsi" w:cstheme="minorHAnsi"/>
          <w:vertAlign w:val="superscript"/>
        </w:rPr>
        <w:t>th</w:t>
      </w:r>
      <w:r w:rsidR="002E0F4D">
        <w:rPr>
          <w:rFonts w:asciiTheme="minorHAnsi" w:hAnsiTheme="minorHAnsi" w:cstheme="minorHAnsi"/>
        </w:rPr>
        <w:t xml:space="preserve"> May 2024</w:t>
      </w:r>
    </w:p>
    <w:p w14:paraId="1DDC2813" w14:textId="02259BE3" w:rsidR="0026404D"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Monday 3 June</w:t>
      </w:r>
      <w:r w:rsidR="002E0F4D">
        <w:rPr>
          <w:rFonts w:asciiTheme="minorHAnsi" w:hAnsiTheme="minorHAnsi" w:cstheme="minorHAnsi"/>
        </w:rPr>
        <w:t xml:space="preserve"> – Tuesday 23 July 2024</w:t>
      </w:r>
    </w:p>
    <w:p w14:paraId="2305BC2F" w14:textId="02170DED" w:rsidR="008205C0" w:rsidRPr="000F237E" w:rsidRDefault="008205C0" w:rsidP="008205C0">
      <w:pPr>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7933"/>
      </w:tblGrid>
      <w:tr w:rsidR="0026404D" w:rsidRPr="000F237E" w14:paraId="4E98B7CE" w14:textId="77777777" w:rsidTr="002E0F4D">
        <w:tc>
          <w:tcPr>
            <w:tcW w:w="7933" w:type="dxa"/>
          </w:tcPr>
          <w:p w14:paraId="3A399869" w14:textId="3FE158FE" w:rsidR="0026404D" w:rsidRPr="000F237E" w:rsidRDefault="0026404D" w:rsidP="005D4BA2">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Disaggregated Days (</w:t>
            </w:r>
            <w:r w:rsidR="00551304">
              <w:rPr>
                <w:rFonts w:asciiTheme="minorHAnsi" w:hAnsiTheme="minorHAnsi" w:cstheme="minorHAnsi"/>
              </w:rPr>
              <w:t>AP</w:t>
            </w:r>
            <w:r w:rsidRPr="000F237E">
              <w:rPr>
                <w:rFonts w:asciiTheme="minorHAnsi" w:hAnsiTheme="minorHAnsi" w:cstheme="minorHAnsi"/>
              </w:rPr>
              <w:t xml:space="preserve"> closed)</w:t>
            </w:r>
          </w:p>
        </w:tc>
      </w:tr>
      <w:tr w:rsidR="0026404D" w:rsidRPr="008205C0" w14:paraId="1F225AFF" w14:textId="77777777" w:rsidTr="002E0F4D">
        <w:tc>
          <w:tcPr>
            <w:tcW w:w="7933" w:type="dxa"/>
          </w:tcPr>
          <w:p w14:paraId="797BD835" w14:textId="602C3AF6" w:rsidR="0026404D" w:rsidRPr="008205C0" w:rsidRDefault="00D47539" w:rsidP="005D4BA2">
            <w:pPr>
              <w:spacing w:after="0" w:line="240" w:lineRule="auto"/>
              <w:contextualSpacing/>
              <w:rPr>
                <w:rFonts w:asciiTheme="minorHAnsi" w:hAnsiTheme="minorHAnsi" w:cstheme="minorHAnsi"/>
              </w:rPr>
            </w:pPr>
            <w:r>
              <w:rPr>
                <w:rFonts w:asciiTheme="minorHAnsi" w:hAnsiTheme="minorHAnsi" w:cstheme="minorHAnsi"/>
              </w:rPr>
              <w:t xml:space="preserve">Tuesday 23 July </w:t>
            </w:r>
          </w:p>
        </w:tc>
      </w:tr>
    </w:tbl>
    <w:p w14:paraId="497DEBA1" w14:textId="77777777" w:rsidR="0026404D" w:rsidRPr="008205C0" w:rsidRDefault="0026404D" w:rsidP="008205C0">
      <w:pPr>
        <w:spacing w:after="0" w:line="240" w:lineRule="auto"/>
        <w:contextualSpacing/>
        <w:rPr>
          <w:rFonts w:asciiTheme="minorHAnsi" w:hAnsiTheme="minorHAnsi" w:cstheme="minorHAnsi"/>
        </w:rPr>
      </w:pPr>
    </w:p>
    <w:p w14:paraId="22BCA8D4" w14:textId="77777777" w:rsidR="0019297F" w:rsidRDefault="0019297F" w:rsidP="000E5998">
      <w:pPr>
        <w:spacing w:after="0"/>
        <w:rPr>
          <w:b/>
          <w:sz w:val="20"/>
          <w:szCs w:val="20"/>
        </w:rPr>
      </w:pPr>
    </w:p>
    <w:p w14:paraId="422058AC" w14:textId="55651AA9" w:rsidR="000E5998" w:rsidRPr="000E5998" w:rsidRDefault="000E5998" w:rsidP="000E5998">
      <w:pPr>
        <w:spacing w:after="0"/>
        <w:rPr>
          <w:b/>
          <w:sz w:val="20"/>
          <w:szCs w:val="20"/>
        </w:rPr>
      </w:pPr>
      <w:r w:rsidRPr="000E5998">
        <w:rPr>
          <w:b/>
          <w:sz w:val="20"/>
          <w:szCs w:val="20"/>
        </w:rPr>
        <w:t>Dispute Resolution</w:t>
      </w:r>
    </w:p>
    <w:p w14:paraId="5F828CD3" w14:textId="09FACCF7" w:rsidR="000E5998" w:rsidRDefault="000E5998" w:rsidP="000E5998">
      <w:pPr>
        <w:pStyle w:val="ListParagraph"/>
        <w:numPr>
          <w:ilvl w:val="0"/>
          <w:numId w:val="26"/>
        </w:numPr>
        <w:spacing w:after="0"/>
      </w:pPr>
      <w:r w:rsidRPr="000E5998">
        <w:t xml:space="preserve">If any dispute arises between </w:t>
      </w:r>
      <w:r w:rsidR="00551304">
        <w:t>J16 (part of RCS)</w:t>
      </w:r>
      <w:r>
        <w:t xml:space="preserve"> and the Commissioning School the following process should apply-</w:t>
      </w:r>
    </w:p>
    <w:p w14:paraId="6B1DA777" w14:textId="3CC61B1C" w:rsidR="000E5998" w:rsidRDefault="000E5998" w:rsidP="000E5998">
      <w:pPr>
        <w:pStyle w:val="ListParagraph"/>
        <w:numPr>
          <w:ilvl w:val="1"/>
          <w:numId w:val="28"/>
        </w:numPr>
        <w:spacing w:after="0"/>
      </w:pPr>
      <w:r>
        <w:t>A representative from each school shall meet as soon a</w:t>
      </w:r>
      <w:r w:rsidR="00E72556">
        <w:t>s</w:t>
      </w:r>
      <w:r>
        <w:t xml:space="preserve"> possible to resolve the matter to each </w:t>
      </w:r>
      <w:r w:rsidR="00476FEB">
        <w:t xml:space="preserve">party’s </w:t>
      </w:r>
      <w:r>
        <w:t>satisfaction</w:t>
      </w:r>
    </w:p>
    <w:p w14:paraId="17963333" w14:textId="25D60BF3" w:rsidR="000E5998" w:rsidRDefault="000E5998" w:rsidP="000E5998">
      <w:pPr>
        <w:pStyle w:val="ListParagraph"/>
        <w:numPr>
          <w:ilvl w:val="1"/>
          <w:numId w:val="28"/>
        </w:numPr>
        <w:spacing w:after="0"/>
      </w:pPr>
      <w:r>
        <w:t>If a resolution cannot be reached the matter will be passed to the relevant headteachers to resolve the issues</w:t>
      </w:r>
    </w:p>
    <w:p w14:paraId="1F953F86" w14:textId="715BEBBC" w:rsidR="000E5998" w:rsidRDefault="000E5998" w:rsidP="000E5998">
      <w:pPr>
        <w:pStyle w:val="ListParagraph"/>
        <w:numPr>
          <w:ilvl w:val="1"/>
          <w:numId w:val="28"/>
        </w:numPr>
        <w:spacing w:after="0"/>
      </w:pPr>
      <w:r>
        <w:t xml:space="preserve">If issues cannot be resolved to mutual satisfaction a formal complaint should be made through the relevant schools complaints procedure </w:t>
      </w:r>
    </w:p>
    <w:p w14:paraId="4EBDE7DB" w14:textId="269C24A3" w:rsidR="000153B1" w:rsidRDefault="000153B1" w:rsidP="000E5998">
      <w:pPr>
        <w:spacing w:after="0"/>
        <w:rPr>
          <w:bCs/>
          <w:sz w:val="20"/>
          <w:szCs w:val="20"/>
        </w:rPr>
      </w:pPr>
    </w:p>
    <w:p w14:paraId="62B5304E" w14:textId="7595D8F9" w:rsidR="009A2681" w:rsidRPr="00D111E3" w:rsidRDefault="009A2681" w:rsidP="000E5998">
      <w:pPr>
        <w:spacing w:after="0"/>
        <w:rPr>
          <w:sz w:val="20"/>
          <w:szCs w:val="20"/>
        </w:rPr>
      </w:pPr>
    </w:p>
    <w:sectPr w:rsidR="009A2681" w:rsidRPr="00D111E3" w:rsidSect="00EA3F5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76F24" w14:textId="77777777" w:rsidR="00C36A6C" w:rsidRDefault="00C36A6C" w:rsidP="00C36A6C">
      <w:pPr>
        <w:spacing w:after="0" w:line="240" w:lineRule="auto"/>
      </w:pPr>
      <w:r>
        <w:separator/>
      </w:r>
    </w:p>
  </w:endnote>
  <w:endnote w:type="continuationSeparator" w:id="0">
    <w:p w14:paraId="547CEA00" w14:textId="77777777" w:rsidR="00C36A6C" w:rsidRDefault="00C36A6C" w:rsidP="00C3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1730"/>
      <w:docPartObj>
        <w:docPartGallery w:val="Page Numbers (Bottom of Page)"/>
        <w:docPartUnique/>
      </w:docPartObj>
    </w:sdtPr>
    <w:sdtEndPr/>
    <w:sdtContent>
      <w:sdt>
        <w:sdtPr>
          <w:id w:val="-1769616900"/>
          <w:docPartObj>
            <w:docPartGallery w:val="Page Numbers (Top of Page)"/>
            <w:docPartUnique/>
          </w:docPartObj>
        </w:sdtPr>
        <w:sdtEndPr/>
        <w:sdtContent>
          <w:p w14:paraId="65E14E06" w14:textId="2E0E275A" w:rsidR="00C36A6C" w:rsidRDefault="00C36A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0F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0FC5">
              <w:rPr>
                <w:b/>
                <w:bCs/>
                <w:noProof/>
              </w:rPr>
              <w:t>3</w:t>
            </w:r>
            <w:r>
              <w:rPr>
                <w:b/>
                <w:bCs/>
                <w:sz w:val="24"/>
                <w:szCs w:val="24"/>
              </w:rPr>
              <w:fldChar w:fldCharType="end"/>
            </w:r>
          </w:p>
        </w:sdtContent>
      </w:sdt>
    </w:sdtContent>
  </w:sdt>
  <w:p w14:paraId="7D3DA2B8" w14:textId="77777777" w:rsidR="00C36A6C" w:rsidRDefault="00C3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A5BA1" w14:textId="77777777" w:rsidR="00C36A6C" w:rsidRDefault="00C36A6C" w:rsidP="00C36A6C">
      <w:pPr>
        <w:spacing w:after="0" w:line="240" w:lineRule="auto"/>
      </w:pPr>
      <w:r>
        <w:separator/>
      </w:r>
    </w:p>
  </w:footnote>
  <w:footnote w:type="continuationSeparator" w:id="0">
    <w:p w14:paraId="0E2D9804" w14:textId="77777777" w:rsidR="00C36A6C" w:rsidRDefault="00C36A6C" w:rsidP="00C36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A43"/>
    <w:multiLevelType w:val="multilevel"/>
    <w:tmpl w:val="2DDE1CFA"/>
    <w:lvl w:ilvl="0">
      <w:start w:val="7"/>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3FB5FAB"/>
    <w:multiLevelType w:val="hybridMultilevel"/>
    <w:tmpl w:val="EDA6B006"/>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B05E0"/>
    <w:multiLevelType w:val="multilevel"/>
    <w:tmpl w:val="2F0E93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5095E0E"/>
    <w:multiLevelType w:val="multilevel"/>
    <w:tmpl w:val="19CE4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55425B0"/>
    <w:multiLevelType w:val="hybridMultilevel"/>
    <w:tmpl w:val="F850C35E"/>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E7A96"/>
    <w:multiLevelType w:val="hybridMultilevel"/>
    <w:tmpl w:val="2404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6B4A17"/>
    <w:multiLevelType w:val="hybridMultilevel"/>
    <w:tmpl w:val="4B40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65D08"/>
    <w:multiLevelType w:val="hybridMultilevel"/>
    <w:tmpl w:val="3FC6E970"/>
    <w:lvl w:ilvl="0" w:tplc="A6DE263E">
      <w:numFmt w:val="bullet"/>
      <w:lvlText w:val="-"/>
      <w:lvlJc w:val="left"/>
      <w:pPr>
        <w:ind w:left="720" w:hanging="360"/>
      </w:pPr>
      <w:rPr>
        <w:rFonts w:ascii="Calibri" w:eastAsia="Calibri" w:hAnsi="Calibri" w:cs="Calibri"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55D9C"/>
    <w:multiLevelType w:val="hybridMultilevel"/>
    <w:tmpl w:val="E4006678"/>
    <w:lvl w:ilvl="0" w:tplc="A6DE263E">
      <w:numFmt w:val="bullet"/>
      <w:lvlText w:val="-"/>
      <w:lvlJc w:val="left"/>
      <w:pPr>
        <w:ind w:left="720" w:hanging="360"/>
      </w:pPr>
      <w:rPr>
        <w:rFonts w:ascii="Calibri" w:eastAsia="Calibri" w:hAnsi="Calibri" w:cs="Calibri"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852C7"/>
    <w:multiLevelType w:val="multilevel"/>
    <w:tmpl w:val="CC602F42"/>
    <w:lvl w:ilvl="0">
      <w:start w:val="6"/>
      <w:numFmt w:val="decimal"/>
      <w:lvlText w:val="%1"/>
      <w:lvlJc w:val="left"/>
      <w:pPr>
        <w:ind w:left="927"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1561F35"/>
    <w:multiLevelType w:val="hybridMultilevel"/>
    <w:tmpl w:val="E1BA2362"/>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C56D0"/>
    <w:multiLevelType w:val="multilevel"/>
    <w:tmpl w:val="0D2A56D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2" w15:restartNumberingAfterBreak="0">
    <w:nsid w:val="273C564A"/>
    <w:multiLevelType w:val="hybridMultilevel"/>
    <w:tmpl w:val="786666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25F41"/>
    <w:multiLevelType w:val="hybridMultilevel"/>
    <w:tmpl w:val="BEA66D76"/>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F4821"/>
    <w:multiLevelType w:val="hybridMultilevel"/>
    <w:tmpl w:val="C13A7D90"/>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A1BCC"/>
    <w:multiLevelType w:val="hybridMultilevel"/>
    <w:tmpl w:val="222E8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39442F1"/>
    <w:multiLevelType w:val="multilevel"/>
    <w:tmpl w:val="F7F4E06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59D62BB"/>
    <w:multiLevelType w:val="hybridMultilevel"/>
    <w:tmpl w:val="D97E58FA"/>
    <w:lvl w:ilvl="0" w:tplc="2A101236">
      <w:numFmt w:val="bullet"/>
      <w:lvlText w:val="-"/>
      <w:lvlJc w:val="left"/>
      <w:pPr>
        <w:ind w:left="720" w:hanging="360"/>
      </w:pPr>
      <w:rPr>
        <w:rFonts w:ascii="Calibri" w:eastAsia="Calibri" w:hAnsi="Calibri" w:cs="Calibri" w:hint="default"/>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01F69"/>
    <w:multiLevelType w:val="hybridMultilevel"/>
    <w:tmpl w:val="50764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D60528"/>
    <w:multiLevelType w:val="hybridMultilevel"/>
    <w:tmpl w:val="037E40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51922"/>
    <w:multiLevelType w:val="multilevel"/>
    <w:tmpl w:val="A8DED6E6"/>
    <w:lvl w:ilvl="0">
      <w:start w:val="9"/>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E91614D"/>
    <w:multiLevelType w:val="hybridMultilevel"/>
    <w:tmpl w:val="3BEAF0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84D47"/>
    <w:multiLevelType w:val="multilevel"/>
    <w:tmpl w:val="F7F4E06E"/>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575D4AF3"/>
    <w:multiLevelType w:val="hybridMultilevel"/>
    <w:tmpl w:val="6C74319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8A1452"/>
    <w:multiLevelType w:val="multilevel"/>
    <w:tmpl w:val="646E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B3AF1"/>
    <w:multiLevelType w:val="multilevel"/>
    <w:tmpl w:val="BDFAC19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15:restartNumberingAfterBreak="0">
    <w:nsid w:val="6AD953DA"/>
    <w:multiLevelType w:val="hybridMultilevel"/>
    <w:tmpl w:val="2C30877C"/>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D7549"/>
    <w:multiLevelType w:val="hybridMultilevel"/>
    <w:tmpl w:val="8CB69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DB46F6"/>
    <w:multiLevelType w:val="multilevel"/>
    <w:tmpl w:val="FC060CC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2078BF"/>
    <w:multiLevelType w:val="hybridMultilevel"/>
    <w:tmpl w:val="45C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9"/>
  </w:num>
  <w:num w:numId="8">
    <w:abstractNumId w:val="19"/>
  </w:num>
  <w:num w:numId="9">
    <w:abstractNumId w:val="0"/>
  </w:num>
  <w:num w:numId="10">
    <w:abstractNumId w:val="9"/>
  </w:num>
  <w:num w:numId="11">
    <w:abstractNumId w:val="3"/>
  </w:num>
  <w:num w:numId="12">
    <w:abstractNumId w:val="23"/>
  </w:num>
  <w:num w:numId="13">
    <w:abstractNumId w:val="24"/>
  </w:num>
  <w:num w:numId="14">
    <w:abstractNumId w:val="12"/>
  </w:num>
  <w:num w:numId="15">
    <w:abstractNumId w:val="16"/>
  </w:num>
  <w:num w:numId="16">
    <w:abstractNumId w:val="28"/>
  </w:num>
  <w:num w:numId="17">
    <w:abstractNumId w:val="20"/>
  </w:num>
  <w:num w:numId="18">
    <w:abstractNumId w:val="27"/>
  </w:num>
  <w:num w:numId="19">
    <w:abstractNumId w:val="18"/>
  </w:num>
  <w:num w:numId="20">
    <w:abstractNumId w:val="6"/>
  </w:num>
  <w:num w:numId="21">
    <w:abstractNumId w:val="4"/>
  </w:num>
  <w:num w:numId="22">
    <w:abstractNumId w:val="7"/>
  </w:num>
  <w:num w:numId="23">
    <w:abstractNumId w:val="1"/>
  </w:num>
  <w:num w:numId="24">
    <w:abstractNumId w:val="14"/>
  </w:num>
  <w:num w:numId="25">
    <w:abstractNumId w:val="26"/>
  </w:num>
  <w:num w:numId="26">
    <w:abstractNumId w:val="13"/>
  </w:num>
  <w:num w:numId="27">
    <w:abstractNumId w:val="10"/>
  </w:num>
  <w:num w:numId="28">
    <w:abstractNumId w:val="17"/>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50"/>
    <w:rsid w:val="000153B1"/>
    <w:rsid w:val="000C12B8"/>
    <w:rsid w:val="000C5331"/>
    <w:rsid w:val="000E5998"/>
    <w:rsid w:val="000F237E"/>
    <w:rsid w:val="0019297F"/>
    <w:rsid w:val="001D0DD9"/>
    <w:rsid w:val="001E6640"/>
    <w:rsid w:val="00217713"/>
    <w:rsid w:val="0026404D"/>
    <w:rsid w:val="002B0FC5"/>
    <w:rsid w:val="002E0F4D"/>
    <w:rsid w:val="0037755C"/>
    <w:rsid w:val="00476FEB"/>
    <w:rsid w:val="004F574E"/>
    <w:rsid w:val="00551304"/>
    <w:rsid w:val="00584534"/>
    <w:rsid w:val="00595EEC"/>
    <w:rsid w:val="005A7BC8"/>
    <w:rsid w:val="006F2599"/>
    <w:rsid w:val="007A2371"/>
    <w:rsid w:val="007B39C7"/>
    <w:rsid w:val="007E60AA"/>
    <w:rsid w:val="008205C0"/>
    <w:rsid w:val="00833562"/>
    <w:rsid w:val="00872072"/>
    <w:rsid w:val="008A0ABC"/>
    <w:rsid w:val="008B747B"/>
    <w:rsid w:val="008E232A"/>
    <w:rsid w:val="00921458"/>
    <w:rsid w:val="0096111C"/>
    <w:rsid w:val="00972904"/>
    <w:rsid w:val="009A2681"/>
    <w:rsid w:val="00A476C4"/>
    <w:rsid w:val="00B57453"/>
    <w:rsid w:val="00BC3117"/>
    <w:rsid w:val="00BE6432"/>
    <w:rsid w:val="00C05B5E"/>
    <w:rsid w:val="00C2168A"/>
    <w:rsid w:val="00C36A6C"/>
    <w:rsid w:val="00C739B8"/>
    <w:rsid w:val="00C9306E"/>
    <w:rsid w:val="00C93CE1"/>
    <w:rsid w:val="00CD445A"/>
    <w:rsid w:val="00D111E3"/>
    <w:rsid w:val="00D46DED"/>
    <w:rsid w:val="00D47539"/>
    <w:rsid w:val="00E11CFE"/>
    <w:rsid w:val="00E72556"/>
    <w:rsid w:val="00EA3F50"/>
    <w:rsid w:val="00EA4429"/>
    <w:rsid w:val="00EB0905"/>
    <w:rsid w:val="00ED7871"/>
    <w:rsid w:val="00F22191"/>
    <w:rsid w:val="00F7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88B5"/>
  <w15:chartTrackingRefBased/>
  <w15:docId w15:val="{05E33928-7764-4998-B786-46A8BB63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F5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A3F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3F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F50"/>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EA3F50"/>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A3F5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153B1"/>
    <w:rPr>
      <w:sz w:val="16"/>
      <w:szCs w:val="16"/>
    </w:rPr>
  </w:style>
  <w:style w:type="paragraph" w:styleId="CommentText">
    <w:name w:val="annotation text"/>
    <w:basedOn w:val="Normal"/>
    <w:link w:val="CommentTextChar"/>
    <w:uiPriority w:val="99"/>
    <w:semiHidden/>
    <w:unhideWhenUsed/>
    <w:rsid w:val="000153B1"/>
    <w:pPr>
      <w:spacing w:line="240" w:lineRule="auto"/>
    </w:pPr>
    <w:rPr>
      <w:sz w:val="20"/>
      <w:szCs w:val="20"/>
    </w:rPr>
  </w:style>
  <w:style w:type="character" w:customStyle="1" w:styleId="CommentTextChar">
    <w:name w:val="Comment Text Char"/>
    <w:basedOn w:val="DefaultParagraphFont"/>
    <w:link w:val="CommentText"/>
    <w:uiPriority w:val="99"/>
    <w:semiHidden/>
    <w:rsid w:val="000153B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53B1"/>
    <w:rPr>
      <w:b/>
      <w:bCs/>
    </w:rPr>
  </w:style>
  <w:style w:type="character" w:customStyle="1" w:styleId="CommentSubjectChar">
    <w:name w:val="Comment Subject Char"/>
    <w:basedOn w:val="CommentTextChar"/>
    <w:link w:val="CommentSubject"/>
    <w:uiPriority w:val="99"/>
    <w:semiHidden/>
    <w:rsid w:val="000153B1"/>
    <w:rPr>
      <w:rFonts w:ascii="Calibri" w:eastAsia="Calibri" w:hAnsi="Calibri" w:cs="Times New Roman"/>
      <w:b/>
      <w:bCs/>
      <w:sz w:val="20"/>
      <w:szCs w:val="20"/>
    </w:rPr>
  </w:style>
  <w:style w:type="table" w:styleId="TableGrid">
    <w:name w:val="Table Grid"/>
    <w:basedOn w:val="TableNormal"/>
    <w:uiPriority w:val="39"/>
    <w:rsid w:val="00EB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CFE"/>
    <w:rPr>
      <w:rFonts w:ascii="Segoe UI" w:eastAsia="Calibri" w:hAnsi="Segoe UI" w:cs="Segoe UI"/>
      <w:sz w:val="18"/>
      <w:szCs w:val="18"/>
    </w:rPr>
  </w:style>
  <w:style w:type="paragraph" w:styleId="Revision">
    <w:name w:val="Revision"/>
    <w:hidden/>
    <w:uiPriority w:val="99"/>
    <w:semiHidden/>
    <w:rsid w:val="00D111E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36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A6C"/>
    <w:rPr>
      <w:rFonts w:ascii="Calibri" w:eastAsia="Calibri" w:hAnsi="Calibri" w:cs="Times New Roman"/>
    </w:rPr>
  </w:style>
  <w:style w:type="paragraph" w:styleId="Footer">
    <w:name w:val="footer"/>
    <w:basedOn w:val="Normal"/>
    <w:link w:val="FooterChar"/>
    <w:uiPriority w:val="99"/>
    <w:unhideWhenUsed/>
    <w:rsid w:val="00C36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A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Pride</dc:creator>
  <cp:keywords/>
  <dc:description/>
  <cp:lastModifiedBy>Carolyn Maw</cp:lastModifiedBy>
  <cp:revision>7</cp:revision>
  <dcterms:created xsi:type="dcterms:W3CDTF">2023-08-10T11:19:00Z</dcterms:created>
  <dcterms:modified xsi:type="dcterms:W3CDTF">2023-10-27T11:53:00Z</dcterms:modified>
</cp:coreProperties>
</file>